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FB" w:rsidRDefault="005416FB" w:rsidP="005416FB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416FB" w:rsidRDefault="005416FB" w:rsidP="005416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ГОРОД ЕЛЕЦ</w:t>
      </w:r>
    </w:p>
    <w:p w:rsidR="005416FB" w:rsidRDefault="005416FB" w:rsidP="005416FB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Липецкой области Российской Федерации</w:t>
      </w:r>
    </w:p>
    <w:p w:rsidR="005416FB" w:rsidRDefault="005416FB" w:rsidP="005416FB">
      <w:pPr>
        <w:jc w:val="both"/>
        <w:rPr>
          <w:rFonts w:ascii="Times New Roman" w:hAnsi="Times New Roman"/>
          <w:sz w:val="28"/>
          <w:szCs w:val="28"/>
        </w:rPr>
      </w:pPr>
    </w:p>
    <w:p w:rsidR="005416FB" w:rsidRDefault="005416FB" w:rsidP="005416FB">
      <w:pPr>
        <w:tabs>
          <w:tab w:val="left" w:pos="760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535</w:t>
      </w:r>
    </w:p>
    <w:p w:rsidR="005416FB" w:rsidRDefault="005416FB" w:rsidP="00541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противодействия</w:t>
      </w:r>
    </w:p>
    <w:p w:rsidR="005416FB" w:rsidRDefault="005416FB" w:rsidP="00541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коррупции в городском округе город Елец</w:t>
      </w:r>
    </w:p>
    <w:p w:rsidR="005416FB" w:rsidRDefault="005416FB" w:rsidP="00541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5416FB" w:rsidRDefault="005416FB"/>
    <w:p w:rsidR="005416FB" w:rsidRPr="005416FB" w:rsidRDefault="005416FB" w:rsidP="00541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6FB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деятельности по противодействию коррупции, в соответствии с Федеральными </w:t>
      </w:r>
      <w:hyperlink r:id="rId5" w:history="1">
        <w:r w:rsidRPr="005416F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416FB">
        <w:rPr>
          <w:rFonts w:ascii="Times New Roman" w:hAnsi="Times New Roman"/>
          <w:sz w:val="28"/>
          <w:szCs w:val="28"/>
          <w:lang w:eastAsia="ru-RU"/>
        </w:rPr>
        <w:t>ами от 25.12.2008 №273-ФЗ «О противодействии коррупции»,</w:t>
      </w:r>
      <w:r w:rsidRPr="005416FB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5416F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416FB">
        <w:rPr>
          <w:rFonts w:ascii="Times New Roman" w:hAnsi="Times New Roman"/>
          <w:sz w:val="28"/>
          <w:szCs w:val="28"/>
        </w:rPr>
        <w:t>руководствуясь  Уставом городского округа город Елец, администрация городского округа город Елец</w:t>
      </w:r>
    </w:p>
    <w:p w:rsidR="005416FB" w:rsidRPr="005416FB" w:rsidRDefault="005416FB" w:rsidP="00541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6FB" w:rsidRPr="005416FB" w:rsidRDefault="005416FB" w:rsidP="00541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6FB">
        <w:rPr>
          <w:rFonts w:ascii="Times New Roman" w:hAnsi="Times New Roman"/>
          <w:sz w:val="28"/>
          <w:szCs w:val="28"/>
        </w:rPr>
        <w:t>ПОСТАНОВЛЯЕТ:</w:t>
      </w:r>
    </w:p>
    <w:p w:rsidR="005416FB" w:rsidRPr="005416FB" w:rsidRDefault="005416FB" w:rsidP="00541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6FB" w:rsidRPr="005416FB" w:rsidRDefault="005416FB" w:rsidP="00541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6FB">
        <w:rPr>
          <w:rFonts w:ascii="Times New Roman" w:hAnsi="Times New Roman"/>
          <w:sz w:val="28"/>
          <w:szCs w:val="28"/>
        </w:rPr>
        <w:t xml:space="preserve">1. Утвердить План противодействия коррупции в городском округе город Елец на 2021-2022 годы согласно </w:t>
      </w:r>
      <w:proofErr w:type="gramStart"/>
      <w:r w:rsidRPr="005416FB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5416F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416FB" w:rsidRPr="005416FB" w:rsidRDefault="005416FB" w:rsidP="00541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6FB">
        <w:rPr>
          <w:rFonts w:ascii="Times New Roman" w:hAnsi="Times New Roman"/>
          <w:sz w:val="28"/>
          <w:szCs w:val="28"/>
        </w:rPr>
        <w:t>2.</w:t>
      </w:r>
      <w:r w:rsidRPr="005416FB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исполнителям, указанным</w:t>
      </w:r>
      <w:r w:rsidRPr="005416FB">
        <w:rPr>
          <w:rFonts w:ascii="Times New Roman" w:hAnsi="Times New Roman"/>
          <w:sz w:val="28"/>
          <w:szCs w:val="28"/>
        </w:rPr>
        <w:t xml:space="preserve"> в приложении к настоящему постановлению,</w:t>
      </w:r>
      <w:r w:rsidRPr="005416FB">
        <w:rPr>
          <w:rFonts w:ascii="Times New Roman" w:hAnsi="Times New Roman"/>
          <w:sz w:val="28"/>
          <w:szCs w:val="28"/>
          <w:lang w:eastAsia="ru-RU"/>
        </w:rPr>
        <w:t xml:space="preserve"> направлять отчеты о выполнении мероприятий Плана противодействия коррупции в городском округе город Елец на 2021 - 2022 </w:t>
      </w:r>
      <w:proofErr w:type="gramStart"/>
      <w:r w:rsidRPr="005416FB">
        <w:rPr>
          <w:rFonts w:ascii="Times New Roman" w:hAnsi="Times New Roman"/>
          <w:sz w:val="28"/>
          <w:szCs w:val="28"/>
          <w:lang w:eastAsia="ru-RU"/>
        </w:rPr>
        <w:t>годы  за</w:t>
      </w:r>
      <w:proofErr w:type="gramEnd"/>
      <w:r w:rsidRPr="005416FB">
        <w:rPr>
          <w:rFonts w:ascii="Times New Roman" w:hAnsi="Times New Roman"/>
          <w:sz w:val="28"/>
          <w:szCs w:val="28"/>
          <w:lang w:eastAsia="ru-RU"/>
        </w:rPr>
        <w:t xml:space="preserve"> первое полугодие и год в комитет по организации труда, муниципальной службе, кадровой работе и делопроизводству администрации городского округа город Елец не позднее 15 числа месяца, следующего за отчетным периодом. </w:t>
      </w:r>
    </w:p>
    <w:p w:rsidR="005416FB" w:rsidRPr="005416FB" w:rsidRDefault="005416FB" w:rsidP="005416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6FB">
        <w:rPr>
          <w:rFonts w:ascii="Times New Roman" w:hAnsi="Times New Roman"/>
          <w:sz w:val="28"/>
          <w:szCs w:val="28"/>
          <w:lang w:eastAsia="ru-RU"/>
        </w:rPr>
        <w:t>3. Комитету по организации труда, муниципальной службе, кадровой работе и делопроизводству администрации городского округа город Елец представлять Главе городского округа город Елец отчет о выполнении за первое полугодие и год Плана противодействия коррупции в городском округе город Елец на 2021 - 2022 годы не позднее 25 числа месяца, следующего за отчетным периодом.</w:t>
      </w:r>
    </w:p>
    <w:p w:rsidR="005416FB" w:rsidRPr="005416FB" w:rsidRDefault="005416FB" w:rsidP="00541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6FB" w:rsidRPr="005416FB" w:rsidRDefault="005416FB" w:rsidP="00541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6FB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416FB" w:rsidRPr="005416FB" w:rsidRDefault="005416FB" w:rsidP="0054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6FB" w:rsidRPr="005416FB" w:rsidRDefault="005416FB" w:rsidP="00541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6FB" w:rsidRPr="005416FB" w:rsidRDefault="005416FB" w:rsidP="00541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6FB" w:rsidRPr="005416FB" w:rsidRDefault="005416FB" w:rsidP="00541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16FB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5416FB">
        <w:rPr>
          <w:rFonts w:ascii="Times New Roman" w:hAnsi="Times New Roman"/>
          <w:sz w:val="28"/>
          <w:szCs w:val="28"/>
          <w:lang w:eastAsia="ru-RU"/>
        </w:rPr>
        <w:t>. Главы городского округа город Елец                                         Н.М. Родионов</w:t>
      </w:r>
    </w:p>
    <w:p w:rsidR="005416FB" w:rsidRDefault="005416FB" w:rsidP="00541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6FB" w:rsidRDefault="005416FB" w:rsidP="00541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41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6FB" w:rsidRDefault="005416FB" w:rsidP="005416FB">
      <w:pPr>
        <w:spacing w:after="0" w:line="240" w:lineRule="auto"/>
        <w:ind w:left="8505"/>
        <w:jc w:val="center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Приложение к постановлению администрации</w:t>
      </w:r>
    </w:p>
    <w:p w:rsidR="005416FB" w:rsidRDefault="005416FB" w:rsidP="005416FB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ab/>
        <w:t xml:space="preserve">   городского округа город Елец </w:t>
      </w:r>
    </w:p>
    <w:p w:rsidR="005416FB" w:rsidRPr="005416FB" w:rsidRDefault="005416FB" w:rsidP="005416FB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            от </w:t>
      </w:r>
      <w:r>
        <w:rPr>
          <w:rFonts w:ascii="Times New Roman" w:hAnsi="Times New Roman"/>
          <w:bCs/>
          <w:color w:val="222222"/>
          <w:sz w:val="24"/>
          <w:szCs w:val="24"/>
          <w:u w:val="single"/>
          <w:lang w:eastAsia="ru-RU"/>
        </w:rPr>
        <w:t xml:space="preserve">14.04.2021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  <w:u w:val="single"/>
          <w:lang w:eastAsia="ru-RU"/>
        </w:rPr>
        <w:t>535</w:t>
      </w:r>
    </w:p>
    <w:p w:rsidR="005416FB" w:rsidRDefault="005416FB" w:rsidP="005416FB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5416FB" w:rsidRDefault="005416FB" w:rsidP="005416FB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5416FB" w:rsidRDefault="005416FB" w:rsidP="005416FB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5416FB" w:rsidRDefault="005416FB" w:rsidP="005416FB">
      <w:pPr>
        <w:tabs>
          <w:tab w:val="left" w:pos="907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План противодействия коррупции в городском округе город Елец на 2021 - 2022 годы</w:t>
      </w:r>
    </w:p>
    <w:p w:rsidR="005416FB" w:rsidRDefault="005416FB" w:rsidP="005416FB">
      <w:pPr>
        <w:tabs>
          <w:tab w:val="left" w:pos="907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"/>
        <w:gridCol w:w="4393"/>
        <w:gridCol w:w="4045"/>
        <w:gridCol w:w="2311"/>
        <w:gridCol w:w="3457"/>
      </w:tblGrid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416FB" w:rsidTr="00F0383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Общие вопросы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 проведение заседаний координационного Совета по противодействию коррупции в городском округе город Елец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согласованных действий органов местного самоуправления городского округа город Елец с 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 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 реже 1 раза в 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в лице комитета по организации труда, муниципальной службе, кадровой работе и делопроизводству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коррупционных  правонарушений при осуществлении кадровой политики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Пресечение условий для возникновения конфликта интересов и коррупционных проявлений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D36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по организации труда, муниципальной службе, </w:t>
            </w:r>
            <w:r w:rsidRPr="00D363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кадровой работе и делопроизводству администрации городского округа город Елец 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Отраслевые и функциональные органы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 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Пресечение возникновения конфликта интересов</w:t>
            </w:r>
          </w:p>
          <w:p w:rsidR="005416FB" w:rsidRDefault="005416FB" w:rsidP="00F03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6FB" w:rsidRDefault="005416FB" w:rsidP="00F03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6FB" w:rsidRDefault="005416FB" w:rsidP="00F038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D36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по организации труда, муниципальной службе, кадровой работе и делопроизводству администрации городского округа город Елец 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Отраслевые и функциональные органы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поступивших в органы местного самоуправления городского округа город Елец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пресечение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комитета по развитию местного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самоуправления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антикоррупционной грамотности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4A0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по организации труда, муниципальной службе, кадровой работе и делопроизводству администрации городского округа город Елец 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Отраслевые и функциональные органы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антикоррупционной грамотности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4A0703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организации труда, муниципальной службе, кадровой работе и делопроизводству администрации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Отраслевые и функциональные органы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Обеспечение представления лицами, замещающими муниципальные должности на постоянной основе, должности муниципальной службы в органах местного самоуправления городского округа город Елец, сведений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порядке, установленном нормативными правовыми актами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Контроль за исполнением требований действующего законодательства в сфере противодействия коррупции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Январь- апрель 2021 г.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Январь- апрель 2022 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4A0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по организации труда, муниципальной службе, кадровой работе и делопроизводству администрации городского округа город Елец 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Отраслевые и функциональные органы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Организация размещения сведений о доходах, расходах, об имуществе и обязательствах имущественного характера лиц, замещающих муниципальные должности на постоянной основе, должности муниципальной службы в органах местного самоуправления городского округа город Елец, их супруг (супругов) и несовершеннолетних детей на официальном сайте администрации городского округа город Елец в сети «Интернет» в порядке, установленном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нормативными правовыми актами Российской Федерации, Липецкой области, администрации городского округа город Елец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Повышение открытости деятельности ОМС в рамках мероприятий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 течение 14 рабочих дней со дня истечения срока, установленного для их подачи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E52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по организации труда, муниципальной службе, кадровой работе и делопроизводству администрации городского </w:t>
            </w:r>
            <w:r w:rsidRPr="00E526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город Елец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МКУ «АХСОМС г. Ельца» 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Отраслевые и функциональные органы администрации городского округа город Елец 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Проверка достоверности и полноты сведений, представляемых гражданами, претендующими на замещение должностей муниципальной службы в органах местного самоуправления городского округа город Елец, и муниципальными служащими органов местного самоуправления городского округа город Елец, соблюдение муниципальными служащими  требований к служебному поведению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Пресечение возникновения конфликта интересов и коррупционных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По мере поступления соответствующей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E5260F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организации труда, муниципальной службе, кадровой работе и делопроизводству администрации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Отраслевые и функциональные органы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Обеспечение представления лицом, поступающим на должность руководителя муниципального учреждения городского округа город Елец, а также руководителем муниципального учреждения города Ельца сведений о своих доходах, об имуществе и обязательствах имущественного характера и о доходах, об имуществе и обязательствах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имущественного характера супруги (супруга) и несовершеннолетних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Пресечение возникновения конфликта интересов и коррупционных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 назначении на должность руководителя муниципального учреждения города Ельца;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Январь — апрель 2021 г.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Январь — апрель 2022 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город Елец в лице </w:t>
            </w:r>
            <w:r w:rsidRPr="00E5260F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организации труда, муниципальной службе, кадровой работе и делопроизводству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Организация размещения сведений о доходах, расходах, об имуществе и обязательствах имущественного характера руководителей муниципальных учреждений городского округа город Елец и о доходах, об имуществе и обязательствах имущественного характера супруги (супруга) и несовершеннолетних детей в информационно-телекоммуникационной сети «Интернет» на официальных сайтах муниципальных учреждений городского округа город Елец в порядке, установленном нормативными правовыми актами Российской Федерации, Липецкой области, администрацией городского округа город Елец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Предупреждение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 течение 14 рабочих дней со дня истечения срока, установленного для их подачи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</w:t>
            </w:r>
            <w:r w:rsidRPr="00E5260F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организации труда, муниципальной службе, кадровой работе и делопроизводству администрации городского округа город Елец совместно с МКУ «АХСОМС г. Ельца»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Руководители муниципальных учреждений городского округа город Елец </w:t>
            </w:r>
          </w:p>
        </w:tc>
      </w:tr>
      <w:tr w:rsidR="005416FB" w:rsidTr="00F0383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антикоррупционной политики в сфере муниципального управления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 установленном порядке антикоррупционной экспертизы муниципальных нормативных правовых актов, их 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и устранение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факторов, создающих условия для проявления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в лице правового комитета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соблюдением установленных административными регламентами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запретов и ограничений при  предоставлении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Пресечение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в лице структурных подразделений,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отраслевых и функциональных органов, оказывающих муниципальные услуги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в рамках реализации полномочий по осуществлению контроля за соблюдением законодательства о контрактной системе в сфере закупок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коррупционных правонарушений в сфере закупок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в лице управления финансов администрации городского округа город Елец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F7">
              <w:rPr>
                <w:rFonts w:ascii="Times New Roman" w:hAnsi="Times New Roman"/>
                <w:sz w:val="24"/>
                <w:szCs w:val="24"/>
                <w:lang w:eastAsia="ru-RU"/>
              </w:rPr>
              <w:t>Отраслевые и функциональные органы администрации городского округа город Елец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являющиеся главными распорядителями бюджетных средств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6FB" w:rsidRDefault="005416FB" w:rsidP="00F0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целевого использования, сохранности и эффективности распоряжения муниципальным имуществом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6FB" w:rsidRDefault="005416FB" w:rsidP="00F0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коррупционных правонарушений в сфере распоряжения государственным имуществом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6FB" w:rsidRDefault="005416FB" w:rsidP="00F0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город Елец в лице комитета имущественных и земельных отношений администрации городского округа город Елец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6FB" w:rsidRDefault="005416FB" w:rsidP="00F0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 за соблюдением законодательства по противодействию коррупции муниципальными учреждениями </w:t>
            </w:r>
          </w:p>
          <w:p w:rsidR="005416FB" w:rsidRDefault="005416FB" w:rsidP="00F0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пресечение коррупционных правонарушений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город Елец в лице отраслевых и функциональных органов (по подведомственным учреждениям)</w:t>
            </w:r>
          </w:p>
        </w:tc>
      </w:tr>
      <w:tr w:rsidR="005416FB" w:rsidTr="00F0383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Оценка результатов работы органов местного самоуправления городского округа город Елец по противодействию коррупции</w:t>
            </w:r>
          </w:p>
        </w:tc>
      </w:tr>
      <w:tr w:rsidR="005416FB" w:rsidTr="00F03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публикаций о коррупции на территории городского округа город Елец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информации о имеющих место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B" w:rsidRDefault="005416FB" w:rsidP="00F0383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в лице управления протокола и обеспечения деятельности администрации городского округа город Елец</w:t>
            </w:r>
          </w:p>
        </w:tc>
      </w:tr>
    </w:tbl>
    <w:p w:rsidR="005416FB" w:rsidRDefault="005416FB" w:rsidP="005416FB">
      <w:pPr>
        <w:rPr>
          <w:rFonts w:ascii="Times New Roman" w:hAnsi="Times New Roman"/>
          <w:sz w:val="24"/>
          <w:szCs w:val="24"/>
        </w:rPr>
      </w:pPr>
    </w:p>
    <w:p w:rsidR="005416FB" w:rsidRPr="005416FB" w:rsidRDefault="005416FB" w:rsidP="005416FB">
      <w:bookmarkStart w:id="0" w:name="_GoBack"/>
      <w:bookmarkEnd w:id="0"/>
    </w:p>
    <w:sectPr w:rsidR="005416FB" w:rsidRPr="005416FB" w:rsidSect="005416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FB"/>
    <w:rsid w:val="000C7E12"/>
    <w:rsid w:val="005416FB"/>
    <w:rsid w:val="008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99FCB"/>
  <w15:chartTrackingRefBased/>
  <w15:docId w15:val="{D1F0E447-E412-46D2-87AC-52FC83F0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FB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535908487F31362BF89D0644CA5C76A43DE2203D73E081C4BB87F6A92C0F0DA4B26A931CB8CF735776083455LF5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8B71-C2D2-4274-8020-2D5968D1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2021-04-14T11:48:00Z</dcterms:created>
  <dcterms:modified xsi:type="dcterms:W3CDTF">2021-04-14T11:59:00Z</dcterms:modified>
</cp:coreProperties>
</file>