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3" w:rsidRDefault="008F6AE3" w:rsidP="008F6AE3">
      <w:pPr>
        <w:spacing w:line="276" w:lineRule="auto"/>
        <w:jc w:val="center"/>
        <w:rPr>
          <w:b/>
        </w:rPr>
      </w:pPr>
    </w:p>
    <w:p w:rsidR="005E5655" w:rsidRDefault="005E5655" w:rsidP="008F6AE3">
      <w:pPr>
        <w:spacing w:line="276" w:lineRule="auto"/>
        <w:jc w:val="center"/>
        <w:rPr>
          <w:b/>
        </w:rPr>
      </w:pPr>
    </w:p>
    <w:p w:rsidR="008F6AE3" w:rsidRPr="003D7C16" w:rsidRDefault="008F6AE3" w:rsidP="008F6AE3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F6AE3" w:rsidRPr="003D7C16" w:rsidRDefault="008F6AE3" w:rsidP="008F6AE3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F6AE3" w:rsidRPr="008337A7" w:rsidRDefault="008F6AE3" w:rsidP="008F6AE3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F6AE3" w:rsidRDefault="008F6AE3" w:rsidP="008F6AE3">
      <w:pPr>
        <w:jc w:val="center"/>
        <w:rPr>
          <w:b/>
        </w:rPr>
      </w:pPr>
      <w:r>
        <w:rPr>
          <w:b/>
        </w:rPr>
        <w:t>шестого созыва</w:t>
      </w:r>
    </w:p>
    <w:p w:rsidR="008F6AE3" w:rsidRDefault="00193A2D" w:rsidP="008F6AE3">
      <w:pPr>
        <w:jc w:val="center"/>
        <w:rPr>
          <w:b/>
        </w:rPr>
      </w:pPr>
      <w:r>
        <w:rPr>
          <w:b/>
        </w:rPr>
        <w:t xml:space="preserve"> 49 </w:t>
      </w:r>
      <w:r w:rsidR="008F6AE3">
        <w:rPr>
          <w:b/>
        </w:rPr>
        <w:t>сессия</w:t>
      </w:r>
    </w:p>
    <w:p w:rsidR="008F6AE3" w:rsidRDefault="008F6AE3" w:rsidP="008F6AE3">
      <w:pPr>
        <w:jc w:val="center"/>
        <w:rPr>
          <w:b/>
          <w:sz w:val="28"/>
          <w:szCs w:val="28"/>
        </w:rPr>
      </w:pPr>
    </w:p>
    <w:p w:rsidR="008F6AE3" w:rsidRDefault="008F6AE3" w:rsidP="008F6AE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F6AE3" w:rsidRDefault="00193A2D" w:rsidP="008F6AE3">
      <w:pPr>
        <w:rPr>
          <w:sz w:val="28"/>
          <w:szCs w:val="28"/>
        </w:rPr>
      </w:pPr>
      <w:r>
        <w:rPr>
          <w:sz w:val="28"/>
          <w:szCs w:val="28"/>
        </w:rPr>
        <w:t>От 24.12.2021</w:t>
      </w:r>
      <w:r w:rsidR="008F6AE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№ 341</w:t>
      </w:r>
    </w:p>
    <w:p w:rsidR="008F6AE3" w:rsidRDefault="008F6AE3" w:rsidP="00CF667D">
      <w:pPr>
        <w:ind w:right="-1"/>
        <w:jc w:val="both"/>
        <w:rPr>
          <w:sz w:val="28"/>
          <w:szCs w:val="28"/>
        </w:rPr>
      </w:pP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7F3CE7">
        <w:rPr>
          <w:sz w:val="28"/>
          <w:szCs w:val="28"/>
        </w:rPr>
        <w:t>22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</w:t>
      </w:r>
      <w:r w:rsidR="007F3CE7">
        <w:rPr>
          <w:sz w:val="28"/>
          <w:szCs w:val="28"/>
        </w:rPr>
        <w:t>3</w:t>
      </w:r>
      <w:r w:rsidR="00CF667D">
        <w:rPr>
          <w:sz w:val="28"/>
          <w:szCs w:val="28"/>
        </w:rPr>
        <w:t xml:space="preserve"> и 20</w:t>
      </w:r>
      <w:r w:rsidR="00931CDB">
        <w:rPr>
          <w:sz w:val="28"/>
          <w:szCs w:val="28"/>
        </w:rPr>
        <w:t>2</w:t>
      </w:r>
      <w:r w:rsidR="007F3CE7">
        <w:rPr>
          <w:sz w:val="28"/>
          <w:szCs w:val="28"/>
        </w:rPr>
        <w:t>4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5A4E07">
        <w:rPr>
          <w:sz w:val="28"/>
          <w:szCs w:val="28"/>
        </w:rPr>
        <w:t>1</w:t>
      </w:r>
      <w:r w:rsidR="007F3CE7">
        <w:rPr>
          <w:sz w:val="28"/>
          <w:szCs w:val="28"/>
        </w:rPr>
        <w:t>7</w:t>
      </w:r>
      <w:r w:rsidR="00D8462B">
        <w:rPr>
          <w:sz w:val="28"/>
          <w:szCs w:val="28"/>
        </w:rPr>
        <w:t>.12.2021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7F3CE7">
        <w:rPr>
          <w:sz w:val="28"/>
          <w:szCs w:val="28"/>
        </w:rPr>
        <w:t>22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</w:t>
      </w:r>
      <w:r w:rsidR="007F3CE7">
        <w:rPr>
          <w:sz w:val="28"/>
          <w:szCs w:val="28"/>
        </w:rPr>
        <w:t>3</w:t>
      </w:r>
      <w:r w:rsidR="00931CDB">
        <w:rPr>
          <w:sz w:val="28"/>
          <w:szCs w:val="28"/>
        </w:rPr>
        <w:t xml:space="preserve"> и 202</w:t>
      </w:r>
      <w:r w:rsidR="007F3CE7">
        <w:rPr>
          <w:sz w:val="28"/>
          <w:szCs w:val="28"/>
        </w:rPr>
        <w:t>4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</w:t>
      </w:r>
      <w:r w:rsidR="00D8642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C27DB3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5A4E07">
        <w:rPr>
          <w:sz w:val="28"/>
          <w:szCs w:val="28"/>
        </w:rPr>
        <w:t>ском округе город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5A4E07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C27DB3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DE5F98">
        <w:rPr>
          <w:sz w:val="28"/>
          <w:szCs w:val="28"/>
        </w:rPr>
        <w:t>на 2022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</w:t>
      </w:r>
      <w:r w:rsidR="00DE5F98">
        <w:rPr>
          <w:sz w:val="28"/>
          <w:szCs w:val="28"/>
        </w:rPr>
        <w:t>овый период 2023</w:t>
      </w:r>
      <w:r w:rsidR="00931CDB">
        <w:rPr>
          <w:sz w:val="28"/>
          <w:szCs w:val="28"/>
        </w:rPr>
        <w:t xml:space="preserve"> и 202</w:t>
      </w:r>
      <w:r w:rsidR="00DE5F98">
        <w:rPr>
          <w:sz w:val="28"/>
          <w:szCs w:val="28"/>
        </w:rPr>
        <w:t>4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1725B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8F6AE3" w:rsidRDefault="008F6AE3" w:rsidP="0051725B"/>
    <w:p w:rsidR="00EF163D" w:rsidRDefault="00EF163D" w:rsidP="00F31B16">
      <w:pPr>
        <w:ind w:left="5529"/>
      </w:pPr>
    </w:p>
    <w:p w:rsidR="0051725B" w:rsidRPr="00B42824" w:rsidRDefault="0051725B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lastRenderedPageBreak/>
        <w:t xml:space="preserve">Приложение к решению </w:t>
      </w:r>
    </w:p>
    <w:p w:rsidR="00090752" w:rsidRPr="00B42824" w:rsidRDefault="0051725B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t>Совета депутатов город</w:t>
      </w:r>
      <w:r w:rsidR="00090752" w:rsidRPr="00B42824">
        <w:rPr>
          <w:sz w:val="28"/>
          <w:szCs w:val="28"/>
        </w:rPr>
        <w:t xml:space="preserve">ского </w:t>
      </w:r>
    </w:p>
    <w:p w:rsidR="0051725B" w:rsidRPr="00B42824" w:rsidRDefault="00090752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t xml:space="preserve">округа город </w:t>
      </w:r>
      <w:r w:rsidR="0051725B" w:rsidRPr="00B42824">
        <w:rPr>
          <w:sz w:val="28"/>
          <w:szCs w:val="28"/>
        </w:rPr>
        <w:t>Ел</w:t>
      </w:r>
      <w:r w:rsidRPr="00B42824">
        <w:rPr>
          <w:sz w:val="28"/>
          <w:szCs w:val="28"/>
        </w:rPr>
        <w:t>е</w:t>
      </w:r>
      <w:r w:rsidR="0051725B" w:rsidRPr="00B42824">
        <w:rPr>
          <w:sz w:val="28"/>
          <w:szCs w:val="28"/>
        </w:rPr>
        <w:t xml:space="preserve">ц                                                                </w:t>
      </w:r>
      <w:r w:rsidR="00193A2D">
        <w:rPr>
          <w:sz w:val="28"/>
          <w:szCs w:val="28"/>
        </w:rPr>
        <w:t xml:space="preserve">                от 24.12.2021  № 341</w:t>
      </w: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C58" w:rsidRPr="00FE62F2" w:rsidRDefault="00414C58" w:rsidP="00414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FE62F2">
        <w:rPr>
          <w:b/>
          <w:sz w:val="28"/>
          <w:szCs w:val="28"/>
        </w:rPr>
        <w:t>И</w:t>
      </w:r>
      <w:proofErr w:type="spellEnd"/>
      <w:proofErr w:type="gramEnd"/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FE62F2">
        <w:rPr>
          <w:b/>
          <w:sz w:val="28"/>
          <w:szCs w:val="28"/>
        </w:rPr>
        <w:t>П</w:t>
      </w:r>
      <w:proofErr w:type="gramEnd"/>
      <w:r w:rsidRPr="00FE62F2">
        <w:rPr>
          <w:b/>
          <w:sz w:val="28"/>
          <w:szCs w:val="28"/>
        </w:rPr>
        <w:t xml:space="preserve"> У Б Л И Ч Н Ы Х   С Л У Ш А Н И Й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по проекту «Бюджета городского округа город Елец на 2022 год и  плановый период 2023 и 2024 годов»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г. Елец</w:t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E62F2">
        <w:rPr>
          <w:sz w:val="28"/>
          <w:szCs w:val="28"/>
        </w:rPr>
        <w:t>17.12.2021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Заслушав и обсудив доклад, выступления экспертов по проекту «Бюджета городского округа город Елец на 2022 год и плановый период 2023 и 2024 годов», участники публичных слушаний отмечают следующее.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Бюджет городского округа город Елец на 2022 год сформирован по доходам в сумме 2 962 724,91 тыс. руб., на 2023 и 2024 гг. – 2 054 482,84 тыс. руб. и 2 045 360,23 тыс. руб. соответственно.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 Доля налоговых и неналоговых доходов в общем объеме доходов бюджета в 2022 году составит 31,88 %, а безвозмездных поступлений из вышестоящих бюджетов – 68,12 %. 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Бюджет городского округа город Елец на 2022 год по расходам предлагается утвердить в сумме  2 920 784,91 тыс. руб., на 2023 и 2024 гг. – 2 054 482,84 тыс. руб. и 2 045 360,23 тыс. руб. соответственно.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Размер базовой ставки арендной платы за пользование  муниципальным имуществом предлагается сохранить на уровне предшествующих лет –                     в размере 400 рублей за 1 кв. метр.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городского округа город Елец, участники публичных слушаний </w:t>
      </w:r>
    </w:p>
    <w:p w:rsidR="00414C58" w:rsidRPr="00FE62F2" w:rsidRDefault="00414C58" w:rsidP="0041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C58" w:rsidRPr="00FE62F2" w:rsidRDefault="00414C58" w:rsidP="0041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РЕКОМЕНДУЮТ: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1. Администрации городского округа город Елец: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b/>
          <w:sz w:val="28"/>
          <w:szCs w:val="28"/>
        </w:rPr>
        <w:t xml:space="preserve">1.1. </w:t>
      </w:r>
      <w:r w:rsidRPr="00FE62F2">
        <w:rPr>
          <w:sz w:val="28"/>
          <w:szCs w:val="28"/>
        </w:rPr>
        <w:t>Совместно с Межрайонной ИФНС России № 7 по Липецкой области: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- активизировать работу по реализации мероприятий в целях</w:t>
      </w:r>
      <w:r w:rsidRPr="00FE62F2">
        <w:rPr>
          <w:sz w:val="28"/>
          <w:szCs w:val="28"/>
        </w:rPr>
        <w:br/>
        <w:t xml:space="preserve">укрепления доходной базы бюджета городского округа город Елец, в том числе за счет </w:t>
      </w:r>
      <w:r>
        <w:rPr>
          <w:sz w:val="28"/>
          <w:szCs w:val="28"/>
        </w:rPr>
        <w:t>разви</w:t>
      </w:r>
      <w:r>
        <w:rPr>
          <w:sz w:val="28"/>
          <w:szCs w:val="28"/>
        </w:rPr>
        <w:softHyphen/>
        <w:t xml:space="preserve">тия </w:t>
      </w:r>
      <w:r w:rsidRPr="00FE62F2">
        <w:rPr>
          <w:sz w:val="28"/>
          <w:szCs w:val="28"/>
        </w:rPr>
        <w:t>налогового потенц</w:t>
      </w:r>
      <w:r>
        <w:rPr>
          <w:sz w:val="28"/>
          <w:szCs w:val="28"/>
        </w:rPr>
        <w:t>иала, легализации налогооблагае</w:t>
      </w:r>
      <w:r w:rsidRPr="00FE62F2">
        <w:rPr>
          <w:sz w:val="28"/>
          <w:szCs w:val="28"/>
        </w:rPr>
        <w:t>мой базы и сокращения задолженности по налоговым платежам</w:t>
      </w:r>
      <w:r>
        <w:rPr>
          <w:sz w:val="28"/>
          <w:szCs w:val="28"/>
        </w:rPr>
        <w:t>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b/>
          <w:sz w:val="28"/>
          <w:szCs w:val="28"/>
        </w:rPr>
        <w:t xml:space="preserve">1.2. </w:t>
      </w:r>
      <w:r w:rsidRPr="00FE62F2">
        <w:rPr>
          <w:sz w:val="28"/>
          <w:szCs w:val="28"/>
        </w:rPr>
        <w:t xml:space="preserve">Принять меры по своевременному утверждению и корректировке проектно-сметной документации по объектам капитального строительства, осуществлению </w:t>
      </w:r>
      <w:proofErr w:type="gramStart"/>
      <w:r w:rsidRPr="00FE62F2">
        <w:rPr>
          <w:sz w:val="28"/>
          <w:szCs w:val="28"/>
        </w:rPr>
        <w:t>контроля за</w:t>
      </w:r>
      <w:proofErr w:type="gramEnd"/>
      <w:r w:rsidRPr="00FE62F2">
        <w:rPr>
          <w:sz w:val="28"/>
          <w:szCs w:val="28"/>
        </w:rPr>
        <w:t xml:space="preserve"> выполнением подрядными организациями договорных обязательств и соблюдением сроков их исполнения</w:t>
      </w:r>
      <w:r>
        <w:rPr>
          <w:sz w:val="28"/>
          <w:szCs w:val="28"/>
        </w:rPr>
        <w:t>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1.3</w:t>
      </w:r>
      <w:r w:rsidRPr="00FE62F2">
        <w:rPr>
          <w:b/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В ходе исполнения бюджета городского округа город Елец предусмотреть ассигнования на финансирование в 2022 году работ</w:t>
      </w:r>
      <w:r w:rsidRPr="00FE62F2">
        <w:rPr>
          <w:bCs/>
          <w:iCs/>
          <w:sz w:val="28"/>
          <w:szCs w:val="28"/>
        </w:rPr>
        <w:t xml:space="preserve">: 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- по комплексному благоустройству </w:t>
      </w:r>
      <w:proofErr w:type="spellStart"/>
      <w:r w:rsidRPr="00FE62F2">
        <w:rPr>
          <w:sz w:val="28"/>
          <w:szCs w:val="28"/>
        </w:rPr>
        <w:t>внутридворовых</w:t>
      </w:r>
      <w:proofErr w:type="spellEnd"/>
      <w:r w:rsidRPr="00FE62F2"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орий</w:t>
      </w:r>
      <w:r w:rsidRPr="00FE62F2">
        <w:rPr>
          <w:sz w:val="28"/>
          <w:szCs w:val="28"/>
        </w:rPr>
        <w:t xml:space="preserve">, зон отдыха </w:t>
      </w:r>
      <w:r>
        <w:rPr>
          <w:sz w:val="28"/>
          <w:szCs w:val="28"/>
        </w:rPr>
        <w:t xml:space="preserve">в жилом микрорайоне в границах улиц </w:t>
      </w:r>
      <w:proofErr w:type="spellStart"/>
      <w:r>
        <w:rPr>
          <w:sz w:val="28"/>
          <w:szCs w:val="28"/>
        </w:rPr>
        <w:t>Черокманова</w:t>
      </w:r>
      <w:proofErr w:type="spellEnd"/>
      <w:r>
        <w:rPr>
          <w:sz w:val="28"/>
          <w:szCs w:val="28"/>
        </w:rPr>
        <w:t xml:space="preserve">,  Юбилейная, </w:t>
      </w:r>
      <w:r w:rsidRPr="00FE62F2">
        <w:rPr>
          <w:sz w:val="28"/>
          <w:szCs w:val="28"/>
        </w:rPr>
        <w:t xml:space="preserve">Костенко и трассы М4-Дон; 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- по ремонту внутриквартальных проездов и уличному освещению                 в границах многоквартирных жилых домов, расположенных  по ул. </w:t>
      </w:r>
      <w:proofErr w:type="gramStart"/>
      <w:r w:rsidRPr="00FE62F2">
        <w:rPr>
          <w:sz w:val="28"/>
          <w:szCs w:val="28"/>
        </w:rPr>
        <w:t>Клубная</w:t>
      </w:r>
      <w:proofErr w:type="gramEnd"/>
      <w:r w:rsidRPr="00FE62F2">
        <w:rPr>
          <w:sz w:val="28"/>
          <w:szCs w:val="28"/>
        </w:rPr>
        <w:t xml:space="preserve">, ул. Орджоникидзе и ул. </w:t>
      </w:r>
      <w:proofErr w:type="spellStart"/>
      <w:r w:rsidRPr="00FE62F2">
        <w:rPr>
          <w:sz w:val="28"/>
          <w:szCs w:val="28"/>
        </w:rPr>
        <w:t>Вермишева</w:t>
      </w:r>
      <w:proofErr w:type="spellEnd"/>
      <w:r w:rsidRPr="00FE62F2">
        <w:rPr>
          <w:sz w:val="28"/>
          <w:szCs w:val="28"/>
        </w:rPr>
        <w:t>;</w:t>
      </w:r>
    </w:p>
    <w:p w:rsidR="00414C58" w:rsidRDefault="00414C58" w:rsidP="00414C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E62F2">
        <w:rPr>
          <w:bCs/>
          <w:iCs/>
          <w:sz w:val="28"/>
          <w:szCs w:val="28"/>
        </w:rPr>
        <w:t>- по реконструкции пешеходного мостика и обустройству пешеходной дорожки между ул. Кротевича и ул. Рудничной;</w:t>
      </w:r>
    </w:p>
    <w:p w:rsidR="00414C58" w:rsidRDefault="00414C58" w:rsidP="00414C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E62F2">
        <w:rPr>
          <w:bCs/>
          <w:iCs/>
          <w:sz w:val="28"/>
          <w:szCs w:val="28"/>
        </w:rPr>
        <w:t xml:space="preserve">по </w:t>
      </w:r>
      <w:r w:rsidR="00B43008">
        <w:rPr>
          <w:bCs/>
          <w:iCs/>
          <w:sz w:val="28"/>
          <w:szCs w:val="28"/>
        </w:rPr>
        <w:t>приобретению и установке</w:t>
      </w:r>
      <w:r>
        <w:rPr>
          <w:bCs/>
          <w:iCs/>
          <w:sz w:val="28"/>
          <w:szCs w:val="28"/>
        </w:rPr>
        <w:t xml:space="preserve"> </w:t>
      </w:r>
      <w:r w:rsidRPr="00FE62F2">
        <w:rPr>
          <w:bCs/>
          <w:iCs/>
          <w:sz w:val="28"/>
          <w:szCs w:val="28"/>
        </w:rPr>
        <w:t>детских игровых площа</w:t>
      </w:r>
      <w:r>
        <w:rPr>
          <w:bCs/>
          <w:iCs/>
          <w:sz w:val="28"/>
          <w:szCs w:val="28"/>
        </w:rPr>
        <w:t>док и комплексов в сумме 8</w:t>
      </w:r>
      <w:r w:rsidRPr="00FE62F2">
        <w:rPr>
          <w:bCs/>
          <w:iCs/>
          <w:sz w:val="28"/>
          <w:szCs w:val="28"/>
        </w:rPr>
        <w:t xml:space="preserve"> млн. руб.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1.4</w:t>
      </w:r>
      <w:r w:rsidRPr="00FE62F2">
        <w:rPr>
          <w:b/>
          <w:bCs/>
          <w:iCs/>
          <w:sz w:val="28"/>
          <w:szCs w:val="28"/>
        </w:rPr>
        <w:t xml:space="preserve">. </w:t>
      </w:r>
      <w:r w:rsidRPr="00FE62F2">
        <w:rPr>
          <w:bCs/>
          <w:iCs/>
          <w:sz w:val="28"/>
          <w:szCs w:val="28"/>
        </w:rPr>
        <w:t xml:space="preserve">Изыскать возможность выделения дополнительных ассигнований </w:t>
      </w:r>
      <w:r>
        <w:rPr>
          <w:bCs/>
          <w:iCs/>
          <w:sz w:val="28"/>
          <w:szCs w:val="28"/>
        </w:rPr>
        <w:t xml:space="preserve">           </w:t>
      </w:r>
      <w:r w:rsidRPr="00FE62F2">
        <w:rPr>
          <w:bCs/>
          <w:iCs/>
          <w:sz w:val="28"/>
          <w:szCs w:val="28"/>
        </w:rPr>
        <w:t xml:space="preserve">в процессе исполнения  бюджета </w:t>
      </w:r>
      <w:r>
        <w:rPr>
          <w:bCs/>
          <w:iCs/>
          <w:sz w:val="28"/>
          <w:szCs w:val="28"/>
        </w:rPr>
        <w:t xml:space="preserve">городского округа город Елец </w:t>
      </w:r>
      <w:r w:rsidRPr="00FE62F2">
        <w:rPr>
          <w:bCs/>
          <w:iCs/>
          <w:sz w:val="28"/>
          <w:szCs w:val="28"/>
        </w:rPr>
        <w:t>в 2022 году на проведение работ</w:t>
      </w:r>
      <w:r>
        <w:rPr>
          <w:bCs/>
          <w:iCs/>
          <w:sz w:val="28"/>
          <w:szCs w:val="28"/>
        </w:rPr>
        <w:t xml:space="preserve"> по установке устройств уличного освещения и о</w:t>
      </w:r>
      <w:r w:rsidRPr="00FE62F2">
        <w:rPr>
          <w:bCs/>
          <w:iCs/>
          <w:sz w:val="28"/>
          <w:szCs w:val="28"/>
        </w:rPr>
        <w:t>пиловке аварийных деревьев</w:t>
      </w:r>
      <w:r>
        <w:rPr>
          <w:bCs/>
          <w:iCs/>
          <w:sz w:val="28"/>
          <w:szCs w:val="28"/>
        </w:rPr>
        <w:t xml:space="preserve"> на территории города</w:t>
      </w:r>
      <w:r w:rsidRPr="00FE62F2">
        <w:rPr>
          <w:bCs/>
          <w:iCs/>
          <w:sz w:val="28"/>
          <w:szCs w:val="28"/>
        </w:rPr>
        <w:t>.</w:t>
      </w:r>
    </w:p>
    <w:p w:rsidR="00414C58" w:rsidRPr="00FE62F2" w:rsidRDefault="00414C58" w:rsidP="00414C5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2. Совету депутатов городского округа город Елец: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2F0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E62F2">
        <w:rPr>
          <w:sz w:val="28"/>
          <w:szCs w:val="28"/>
        </w:rPr>
        <w:t xml:space="preserve">Обратиться в органы государственной власти </w:t>
      </w:r>
      <w:r>
        <w:rPr>
          <w:sz w:val="28"/>
          <w:szCs w:val="28"/>
        </w:rPr>
        <w:t>Российской Федерации</w:t>
      </w:r>
      <w:r w:rsidRPr="00FE62F2">
        <w:rPr>
          <w:sz w:val="28"/>
          <w:szCs w:val="28"/>
        </w:rPr>
        <w:t xml:space="preserve"> </w:t>
      </w:r>
      <w:r>
        <w:rPr>
          <w:sz w:val="28"/>
          <w:szCs w:val="28"/>
        </w:rPr>
        <w:t>и Липецкой области по вопросам</w:t>
      </w:r>
      <w:r w:rsidRPr="00FE62F2">
        <w:rPr>
          <w:sz w:val="28"/>
          <w:szCs w:val="28"/>
        </w:rPr>
        <w:t>: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ежегодного </w:t>
      </w:r>
      <w:proofErr w:type="spellStart"/>
      <w:r w:rsidRPr="00FE62F2">
        <w:rPr>
          <w:sz w:val="28"/>
          <w:szCs w:val="28"/>
        </w:rPr>
        <w:t>софинансирования</w:t>
      </w:r>
      <w:proofErr w:type="spellEnd"/>
      <w:r w:rsidRPr="00FE62F2">
        <w:rPr>
          <w:sz w:val="28"/>
          <w:szCs w:val="28"/>
        </w:rPr>
        <w:t xml:space="preserve"> мероприятий муниципальной программы «Формирование современной городской среды городского округа город Елец», направленных на благоустро</w:t>
      </w:r>
      <w:r>
        <w:rPr>
          <w:sz w:val="28"/>
          <w:szCs w:val="28"/>
        </w:rPr>
        <w:t xml:space="preserve">йство 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</w:t>
      </w:r>
      <w:r w:rsidRPr="00FE62F2">
        <w:rPr>
          <w:sz w:val="28"/>
          <w:szCs w:val="28"/>
        </w:rPr>
        <w:t>территорий, в течение всего срока ее реализации до 2024 года;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- выделения денежных средств на реконструкцию МБУК «Городской дворец культуры»;</w:t>
      </w:r>
    </w:p>
    <w:p w:rsidR="00414C58" w:rsidRPr="00FE62F2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- выделения денежных средств на обеспечение дорожной деятельности   в части проектирования и  капитального ремонта автомобильной дороги общего пользования местного значения по ул. Костенко; </w:t>
      </w:r>
    </w:p>
    <w:p w:rsidR="00414C58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2F2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мероприятий по благоустройству</w:t>
      </w:r>
      <w:r w:rsidRPr="00FE62F2">
        <w:rPr>
          <w:sz w:val="28"/>
          <w:szCs w:val="28"/>
        </w:rPr>
        <w:t xml:space="preserve"> территорий общеобразовательных, дошкольных образовательных учреждений                              и учреждений дополнительного образования детей</w:t>
      </w:r>
      <w:r>
        <w:rPr>
          <w:sz w:val="28"/>
          <w:szCs w:val="28"/>
        </w:rPr>
        <w:t>;</w:t>
      </w:r>
    </w:p>
    <w:p w:rsidR="00414C58" w:rsidRDefault="00414C58" w:rsidP="00414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принятия программы по благоустройству территорий улиц частного сектора.</w:t>
      </w:r>
    </w:p>
    <w:p w:rsidR="00414C58" w:rsidRPr="00FE62F2" w:rsidRDefault="00414C58" w:rsidP="00414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2F0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E62F2">
        <w:rPr>
          <w:sz w:val="28"/>
          <w:szCs w:val="28"/>
        </w:rPr>
        <w:t>Утвердить проект «Бюджета городского округа город Елец на 2022</w:t>
      </w:r>
      <w:r>
        <w:rPr>
          <w:sz w:val="28"/>
          <w:szCs w:val="28"/>
        </w:rPr>
        <w:t xml:space="preserve"> год </w:t>
      </w:r>
      <w:r w:rsidRPr="00FE62F2">
        <w:rPr>
          <w:sz w:val="28"/>
          <w:szCs w:val="28"/>
        </w:rPr>
        <w:t>и  плановый период 2023 и 2024 годов» с учетом принятых рекомендаций.</w:t>
      </w:r>
    </w:p>
    <w:p w:rsidR="00414C58" w:rsidRPr="00FE62F2" w:rsidRDefault="00414C58" w:rsidP="00414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F163D" w:rsidRPr="00EF163D" w:rsidRDefault="00EF163D" w:rsidP="00414C5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sectPr w:rsidR="00EF163D" w:rsidRPr="00EF163D" w:rsidSect="00EF16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B"/>
    <w:rsid w:val="000246A5"/>
    <w:rsid w:val="00026098"/>
    <w:rsid w:val="00026E04"/>
    <w:rsid w:val="000602B6"/>
    <w:rsid w:val="000861F8"/>
    <w:rsid w:val="00090752"/>
    <w:rsid w:val="000A563A"/>
    <w:rsid w:val="000B745D"/>
    <w:rsid w:val="000C20FD"/>
    <w:rsid w:val="000D0F8A"/>
    <w:rsid w:val="0010060F"/>
    <w:rsid w:val="00193A2D"/>
    <w:rsid w:val="002211C1"/>
    <w:rsid w:val="00243D9A"/>
    <w:rsid w:val="002951E8"/>
    <w:rsid w:val="002A0550"/>
    <w:rsid w:val="002A53F1"/>
    <w:rsid w:val="002B3510"/>
    <w:rsid w:val="002C58A7"/>
    <w:rsid w:val="002D691E"/>
    <w:rsid w:val="00331FBB"/>
    <w:rsid w:val="00370384"/>
    <w:rsid w:val="00374A49"/>
    <w:rsid w:val="003B5801"/>
    <w:rsid w:val="003C16EE"/>
    <w:rsid w:val="003D46B1"/>
    <w:rsid w:val="003F2D3B"/>
    <w:rsid w:val="00414C58"/>
    <w:rsid w:val="004A1B1F"/>
    <w:rsid w:val="004A2405"/>
    <w:rsid w:val="004F7615"/>
    <w:rsid w:val="0051725B"/>
    <w:rsid w:val="0059056E"/>
    <w:rsid w:val="005A4E07"/>
    <w:rsid w:val="005A6381"/>
    <w:rsid w:val="005D2FAA"/>
    <w:rsid w:val="005E5655"/>
    <w:rsid w:val="005F2AA0"/>
    <w:rsid w:val="0060200A"/>
    <w:rsid w:val="00625180"/>
    <w:rsid w:val="0068040E"/>
    <w:rsid w:val="006B0A79"/>
    <w:rsid w:val="006B40F2"/>
    <w:rsid w:val="00724211"/>
    <w:rsid w:val="00726435"/>
    <w:rsid w:val="0075307E"/>
    <w:rsid w:val="00790A75"/>
    <w:rsid w:val="007A5999"/>
    <w:rsid w:val="007B441B"/>
    <w:rsid w:val="007D65B5"/>
    <w:rsid w:val="007F3CE7"/>
    <w:rsid w:val="007F604B"/>
    <w:rsid w:val="008036FB"/>
    <w:rsid w:val="00883D36"/>
    <w:rsid w:val="008B6871"/>
    <w:rsid w:val="008F6AE3"/>
    <w:rsid w:val="00931CDB"/>
    <w:rsid w:val="009A1739"/>
    <w:rsid w:val="00A02E06"/>
    <w:rsid w:val="00A5355D"/>
    <w:rsid w:val="00A81EDE"/>
    <w:rsid w:val="00B05E92"/>
    <w:rsid w:val="00B42824"/>
    <w:rsid w:val="00B43008"/>
    <w:rsid w:val="00B4431C"/>
    <w:rsid w:val="00C27DB3"/>
    <w:rsid w:val="00CF667D"/>
    <w:rsid w:val="00D15F83"/>
    <w:rsid w:val="00D36101"/>
    <w:rsid w:val="00D622E9"/>
    <w:rsid w:val="00D8462B"/>
    <w:rsid w:val="00D86423"/>
    <w:rsid w:val="00DB011F"/>
    <w:rsid w:val="00DB1FA1"/>
    <w:rsid w:val="00DE5F98"/>
    <w:rsid w:val="00EF163D"/>
    <w:rsid w:val="00F16505"/>
    <w:rsid w:val="00F31B16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0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50</cp:revision>
  <cp:lastPrinted>2021-12-17T10:56:00Z</cp:lastPrinted>
  <dcterms:created xsi:type="dcterms:W3CDTF">2015-12-14T07:51:00Z</dcterms:created>
  <dcterms:modified xsi:type="dcterms:W3CDTF">2021-12-22T11:49:00Z</dcterms:modified>
</cp:coreProperties>
</file>