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СОВЕТ ДЕПУТАТОВ ГОРОДА ЕЛЬЦА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ЛИПЕЦКОЙ ОБЛАСТИ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РЕШЕНИЕ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от 29 августа 2014 г. N 188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О ПРОЕКТЕ ПОЛОЖЕНИЯ О МОЛОДЕЖНОМ ПАРЛАМЕНТЕ ГОРОДА ЕЛЬЦА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Рассмотрев представленный председателем Совета депутатов города Ельца проект Положения о Молодежном Парламенте города Ельца, учитывая заключение прокуратуры города Ельца, предложения Молодежного Парламента города Ельца, рекомендательное решение постоянной комиссии Совета депутатов города Ельца, руководствуясь </w:t>
      </w:r>
      <w:hyperlink r:id="rId4" w:history="1">
        <w:r w:rsidRPr="00285C70">
          <w:rPr>
            <w:rFonts w:ascii="Arial" w:hAnsi="Arial" w:cs="Arial"/>
            <w:sz w:val="20"/>
            <w:szCs w:val="20"/>
          </w:rPr>
          <w:t>Уставом</w:t>
        </w:r>
      </w:hyperlink>
      <w:r w:rsidRPr="00285C70">
        <w:rPr>
          <w:rFonts w:ascii="Arial" w:hAnsi="Arial" w:cs="Arial"/>
          <w:sz w:val="20"/>
          <w:szCs w:val="20"/>
        </w:rPr>
        <w:t xml:space="preserve"> города Ельца, Совет депутатов города Ельца решил: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1. Принять </w:t>
      </w:r>
      <w:hyperlink w:anchor="Par31" w:history="1">
        <w:r w:rsidRPr="00285C70">
          <w:rPr>
            <w:rFonts w:ascii="Arial" w:hAnsi="Arial" w:cs="Arial"/>
            <w:sz w:val="20"/>
            <w:szCs w:val="20"/>
          </w:rPr>
          <w:t>Положение</w:t>
        </w:r>
      </w:hyperlink>
      <w:r w:rsidRPr="00285C70">
        <w:rPr>
          <w:rFonts w:ascii="Arial" w:hAnsi="Arial" w:cs="Arial"/>
          <w:sz w:val="20"/>
          <w:szCs w:val="20"/>
        </w:rPr>
        <w:t xml:space="preserve"> о Молодежном Парламенте городского округа город Елец (прилагается).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(</w:t>
      </w:r>
      <w:proofErr w:type="gramStart"/>
      <w:r w:rsidRPr="00285C70">
        <w:rPr>
          <w:rFonts w:ascii="Arial" w:hAnsi="Arial" w:cs="Arial"/>
          <w:sz w:val="20"/>
          <w:szCs w:val="20"/>
        </w:rPr>
        <w:t>в</w:t>
      </w:r>
      <w:proofErr w:type="gramEnd"/>
      <w:r w:rsidRPr="00285C70">
        <w:rPr>
          <w:rFonts w:ascii="Arial" w:hAnsi="Arial" w:cs="Arial"/>
          <w:sz w:val="20"/>
          <w:szCs w:val="20"/>
        </w:rPr>
        <w:t xml:space="preserve"> ред. </w:t>
      </w:r>
      <w:hyperlink r:id="rId5" w:history="1">
        <w:r w:rsidRPr="00285C70">
          <w:rPr>
            <w:rFonts w:ascii="Arial" w:hAnsi="Arial" w:cs="Arial"/>
            <w:sz w:val="20"/>
            <w:szCs w:val="20"/>
          </w:rPr>
          <w:t>решения</w:t>
        </w:r>
      </w:hyperlink>
      <w:r w:rsidRPr="00285C70">
        <w:rPr>
          <w:rFonts w:ascii="Arial" w:hAnsi="Arial" w:cs="Arial"/>
          <w:sz w:val="20"/>
          <w:szCs w:val="20"/>
        </w:rPr>
        <w:t xml:space="preserve"> Совета депутатов городского округа г. Елец от 22.01.2016 N 330)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2. Направить указанное </w:t>
      </w:r>
      <w:hyperlink w:anchor="Par31" w:history="1">
        <w:r w:rsidRPr="00285C70">
          <w:rPr>
            <w:rFonts w:ascii="Arial" w:hAnsi="Arial" w:cs="Arial"/>
            <w:sz w:val="20"/>
            <w:szCs w:val="20"/>
          </w:rPr>
          <w:t>Положение</w:t>
        </w:r>
      </w:hyperlink>
      <w:r w:rsidRPr="00285C70">
        <w:rPr>
          <w:rFonts w:ascii="Arial" w:hAnsi="Arial" w:cs="Arial"/>
          <w:sz w:val="20"/>
          <w:szCs w:val="20"/>
        </w:rPr>
        <w:t xml:space="preserve"> главе города Ельца для подписания и официального опубликования.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3. Со дня вступления в силу настоящего </w:t>
      </w:r>
      <w:hyperlink w:anchor="Par31" w:history="1">
        <w:r w:rsidRPr="00285C70">
          <w:rPr>
            <w:rFonts w:ascii="Arial" w:hAnsi="Arial" w:cs="Arial"/>
            <w:sz w:val="20"/>
            <w:szCs w:val="20"/>
          </w:rPr>
          <w:t>Положения</w:t>
        </w:r>
      </w:hyperlink>
      <w:r w:rsidRPr="00285C70">
        <w:rPr>
          <w:rFonts w:ascii="Arial" w:hAnsi="Arial" w:cs="Arial"/>
          <w:sz w:val="20"/>
          <w:szCs w:val="20"/>
        </w:rPr>
        <w:t xml:space="preserve"> признать утратившими силу </w:t>
      </w:r>
      <w:proofErr w:type="gramStart"/>
      <w:r w:rsidRPr="00285C70">
        <w:rPr>
          <w:rFonts w:ascii="Arial" w:hAnsi="Arial" w:cs="Arial"/>
          <w:sz w:val="20"/>
          <w:szCs w:val="20"/>
        </w:rPr>
        <w:t>решения Совета депутатов города Ельца</w:t>
      </w:r>
      <w:proofErr w:type="gramEnd"/>
      <w:r w:rsidRPr="00285C70">
        <w:rPr>
          <w:rFonts w:ascii="Arial" w:hAnsi="Arial" w:cs="Arial"/>
          <w:sz w:val="20"/>
          <w:szCs w:val="20"/>
        </w:rPr>
        <w:t>: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- от 25.12.2008 </w:t>
      </w:r>
      <w:hyperlink r:id="rId6" w:history="1">
        <w:r w:rsidRPr="00285C70">
          <w:rPr>
            <w:rFonts w:ascii="Arial" w:hAnsi="Arial" w:cs="Arial"/>
            <w:sz w:val="20"/>
            <w:szCs w:val="20"/>
          </w:rPr>
          <w:t>N 341</w:t>
        </w:r>
      </w:hyperlink>
      <w:r w:rsidRPr="00285C70">
        <w:rPr>
          <w:rFonts w:ascii="Arial" w:hAnsi="Arial" w:cs="Arial"/>
          <w:sz w:val="20"/>
          <w:szCs w:val="20"/>
        </w:rPr>
        <w:t xml:space="preserve"> "О проекте Положения о Молодежном Парламенте города Ельца";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- от 24.11.2009 </w:t>
      </w:r>
      <w:hyperlink r:id="rId7" w:history="1">
        <w:r w:rsidRPr="00285C70">
          <w:rPr>
            <w:rFonts w:ascii="Arial" w:hAnsi="Arial" w:cs="Arial"/>
            <w:sz w:val="20"/>
            <w:szCs w:val="20"/>
          </w:rPr>
          <w:t>N 427</w:t>
        </w:r>
      </w:hyperlink>
      <w:r w:rsidRPr="00285C70">
        <w:rPr>
          <w:rFonts w:ascii="Arial" w:hAnsi="Arial" w:cs="Arial"/>
          <w:sz w:val="20"/>
          <w:szCs w:val="20"/>
        </w:rPr>
        <w:t xml:space="preserve"> "О внесении изменений в Положение о Молодежном Парламенте города Ельца";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- от 27.04.2010 </w:t>
      </w:r>
      <w:hyperlink r:id="rId8" w:history="1">
        <w:r w:rsidRPr="00285C70">
          <w:rPr>
            <w:rFonts w:ascii="Arial" w:hAnsi="Arial" w:cs="Arial"/>
            <w:sz w:val="20"/>
            <w:szCs w:val="20"/>
          </w:rPr>
          <w:t>N 459</w:t>
        </w:r>
      </w:hyperlink>
      <w:r w:rsidRPr="00285C70">
        <w:rPr>
          <w:rFonts w:ascii="Arial" w:hAnsi="Arial" w:cs="Arial"/>
          <w:sz w:val="20"/>
          <w:szCs w:val="20"/>
        </w:rPr>
        <w:t xml:space="preserve"> "О внесении изменений в Положение о Молодежном Парламенте города Ельца".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Председатель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Совета депутатов города Ельца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В.Н.НИКОНОВ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1"/>
      <w:bookmarkEnd w:id="0"/>
      <w:r w:rsidRPr="00285C70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О МОЛОДЕЖНОМ ПАРЛАМЕНТЕ ГОРОДСКОГО ОКРУГА ГОРОД ЕЛЕЦ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Принято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решением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Совета депутатов города Ельца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от 29 августа 2014 г. N 188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Статья 1. Общие положения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1. Молодежный Парламент городского округа город Елец (далее - Парламент) создается для изучения проблем молодежи в городском округе город Елец (далее - город), осуществления взаимодействия с органами местного самоуправления города в области правового регулирования прав и законных интересов молодежи, подготовки рекомендаций по решению проблем молодежи в городе.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(</w:t>
      </w:r>
      <w:proofErr w:type="gramStart"/>
      <w:r w:rsidRPr="00285C70">
        <w:rPr>
          <w:rFonts w:ascii="Arial" w:hAnsi="Arial" w:cs="Arial"/>
          <w:sz w:val="20"/>
          <w:szCs w:val="20"/>
        </w:rPr>
        <w:t>в</w:t>
      </w:r>
      <w:proofErr w:type="gramEnd"/>
      <w:r w:rsidRPr="00285C70">
        <w:rPr>
          <w:rFonts w:ascii="Arial" w:hAnsi="Arial" w:cs="Arial"/>
          <w:sz w:val="20"/>
          <w:szCs w:val="20"/>
        </w:rPr>
        <w:t xml:space="preserve"> ред. </w:t>
      </w:r>
      <w:hyperlink r:id="rId9" w:history="1">
        <w:r w:rsidRPr="00285C70">
          <w:rPr>
            <w:rFonts w:ascii="Arial" w:hAnsi="Arial" w:cs="Arial"/>
            <w:sz w:val="20"/>
            <w:szCs w:val="20"/>
          </w:rPr>
          <w:t>решения</w:t>
        </w:r>
      </w:hyperlink>
      <w:r w:rsidRPr="00285C70">
        <w:rPr>
          <w:rFonts w:ascii="Arial" w:hAnsi="Arial" w:cs="Arial"/>
          <w:sz w:val="20"/>
          <w:szCs w:val="20"/>
        </w:rPr>
        <w:t xml:space="preserve"> Совета депутатов городского округа г. Елец от 22.01.2016 N 330)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2. Парламент является коллегиальным, совещательным органом при Совете депутатов городского округа город Елец и осуществляет свою деятельность на общественных началах.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(</w:t>
      </w:r>
      <w:proofErr w:type="gramStart"/>
      <w:r w:rsidRPr="00285C70">
        <w:rPr>
          <w:rFonts w:ascii="Arial" w:hAnsi="Arial" w:cs="Arial"/>
          <w:sz w:val="20"/>
          <w:szCs w:val="20"/>
        </w:rPr>
        <w:t>в</w:t>
      </w:r>
      <w:proofErr w:type="gramEnd"/>
      <w:r w:rsidRPr="00285C70">
        <w:rPr>
          <w:rFonts w:ascii="Arial" w:hAnsi="Arial" w:cs="Arial"/>
          <w:sz w:val="20"/>
          <w:szCs w:val="20"/>
        </w:rPr>
        <w:t xml:space="preserve"> ред. </w:t>
      </w:r>
      <w:hyperlink r:id="rId10" w:history="1">
        <w:r w:rsidRPr="00285C70">
          <w:rPr>
            <w:rFonts w:ascii="Arial" w:hAnsi="Arial" w:cs="Arial"/>
            <w:sz w:val="20"/>
            <w:szCs w:val="20"/>
          </w:rPr>
          <w:t>решения</w:t>
        </w:r>
      </w:hyperlink>
      <w:r w:rsidRPr="00285C70">
        <w:rPr>
          <w:rFonts w:ascii="Arial" w:hAnsi="Arial" w:cs="Arial"/>
          <w:sz w:val="20"/>
          <w:szCs w:val="20"/>
        </w:rPr>
        <w:t xml:space="preserve"> Совета депутатов городского округа г. Елец от 22.01.2016 N 330)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lastRenderedPageBreak/>
        <w:t xml:space="preserve">3. Парламент при осуществлении своей деятельности руководствуется </w:t>
      </w:r>
      <w:hyperlink r:id="rId11" w:history="1">
        <w:r w:rsidRPr="00285C70">
          <w:rPr>
            <w:rFonts w:ascii="Arial" w:hAnsi="Arial" w:cs="Arial"/>
            <w:sz w:val="20"/>
            <w:szCs w:val="20"/>
          </w:rPr>
          <w:t>Конституцией</w:t>
        </w:r>
      </w:hyperlink>
      <w:r w:rsidRPr="00285C70">
        <w:rPr>
          <w:rFonts w:ascii="Arial" w:hAnsi="Arial" w:cs="Arial"/>
          <w:sz w:val="20"/>
          <w:szCs w:val="20"/>
        </w:rPr>
        <w:t xml:space="preserve"> Российской Федерации, федеральными законами, законами Липецкой области, нормативными правовыми актами города, настоящим Положением.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Порядок работы и организационные основы деятельности Парламента определяются Регламентом Молодежного Парламента городского округа город Елец (далее - Регламент).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(</w:t>
      </w:r>
      <w:proofErr w:type="gramStart"/>
      <w:r w:rsidRPr="00285C70">
        <w:rPr>
          <w:rFonts w:ascii="Arial" w:hAnsi="Arial" w:cs="Arial"/>
          <w:sz w:val="20"/>
          <w:szCs w:val="20"/>
        </w:rPr>
        <w:t>в</w:t>
      </w:r>
      <w:proofErr w:type="gramEnd"/>
      <w:r w:rsidRPr="00285C70">
        <w:rPr>
          <w:rFonts w:ascii="Arial" w:hAnsi="Arial" w:cs="Arial"/>
          <w:sz w:val="20"/>
          <w:szCs w:val="20"/>
        </w:rPr>
        <w:t xml:space="preserve"> ред. </w:t>
      </w:r>
      <w:hyperlink r:id="rId12" w:history="1">
        <w:r w:rsidRPr="00285C70">
          <w:rPr>
            <w:rFonts w:ascii="Arial" w:hAnsi="Arial" w:cs="Arial"/>
            <w:sz w:val="20"/>
            <w:szCs w:val="20"/>
          </w:rPr>
          <w:t>решения</w:t>
        </w:r>
      </w:hyperlink>
      <w:r w:rsidRPr="00285C70">
        <w:rPr>
          <w:rFonts w:ascii="Arial" w:hAnsi="Arial" w:cs="Arial"/>
          <w:sz w:val="20"/>
          <w:szCs w:val="20"/>
        </w:rPr>
        <w:t xml:space="preserve"> Совета депутатов городского округа г. Елец от 22.01.2016 N 330)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4. Совет депутатов городского округа город Елец и администрация городского округа город Елец (далее - администрация города) оказывают содействие Парламенту в его деятельности.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(</w:t>
      </w:r>
      <w:proofErr w:type="gramStart"/>
      <w:r w:rsidRPr="00285C70">
        <w:rPr>
          <w:rFonts w:ascii="Arial" w:hAnsi="Arial" w:cs="Arial"/>
          <w:sz w:val="20"/>
          <w:szCs w:val="20"/>
        </w:rPr>
        <w:t>в</w:t>
      </w:r>
      <w:proofErr w:type="gramEnd"/>
      <w:r w:rsidRPr="00285C70">
        <w:rPr>
          <w:rFonts w:ascii="Arial" w:hAnsi="Arial" w:cs="Arial"/>
          <w:sz w:val="20"/>
          <w:szCs w:val="20"/>
        </w:rPr>
        <w:t xml:space="preserve"> ред. </w:t>
      </w:r>
      <w:hyperlink r:id="rId13" w:history="1">
        <w:r w:rsidRPr="00285C70">
          <w:rPr>
            <w:rFonts w:ascii="Arial" w:hAnsi="Arial" w:cs="Arial"/>
            <w:sz w:val="20"/>
            <w:szCs w:val="20"/>
          </w:rPr>
          <w:t>решения</w:t>
        </w:r>
      </w:hyperlink>
      <w:r w:rsidRPr="00285C70">
        <w:rPr>
          <w:rFonts w:ascii="Arial" w:hAnsi="Arial" w:cs="Arial"/>
          <w:sz w:val="20"/>
          <w:szCs w:val="20"/>
        </w:rPr>
        <w:t xml:space="preserve"> Совета депутатов городского округа г. Елец от 22.01.2016 N 330)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Статья 2. Основные цели и задачи Парламента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1. Основные цели Парламента: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содействие в решении проблем молодежи в городе;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приобщение молодых граждан к правотворческой деятельности, формирование их правовой и политической культуры, развитие деловых, профессиональных, гражданских и патриотических качеств, поддержка созидательной, гражданской активности молодежи.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2. Основные задачи Парламента: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представительство молодежи при принятии органами местного самоуправления города правовых актов, затрагивающих права и интересы молодежи;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содействие развитию общественной активности молодежи;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обеспечение участия молодежи в решении социальных проблем;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изучение мнения молодежи о деятельности органов местного самоуправления города, участие в организации и осуществлении мероприятий по реализации государственной молодежной политики в городе;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поддержка молодежной инициативы;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создание системы подготовки резерва кадров из активных молодых людей.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Статья 3. Состав Парламента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1. Парламент состоит из 25 членов.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2"/>
      <w:bookmarkEnd w:id="1"/>
      <w:r w:rsidRPr="00285C70">
        <w:rPr>
          <w:rFonts w:ascii="Arial" w:hAnsi="Arial" w:cs="Arial"/>
          <w:sz w:val="20"/>
          <w:szCs w:val="20"/>
        </w:rPr>
        <w:t>2. Парламент формируется из представителей: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образовательных организаций города;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 w:rsidRPr="00285C70">
          <w:rPr>
            <w:rFonts w:ascii="Arial" w:hAnsi="Arial" w:cs="Arial"/>
            <w:sz w:val="20"/>
            <w:szCs w:val="20"/>
          </w:rPr>
          <w:t>решения</w:t>
        </w:r>
      </w:hyperlink>
      <w:r w:rsidRPr="00285C70">
        <w:rPr>
          <w:rFonts w:ascii="Arial" w:hAnsi="Arial" w:cs="Arial"/>
          <w:sz w:val="20"/>
          <w:szCs w:val="20"/>
        </w:rPr>
        <w:t xml:space="preserve"> Совета депутатов городского округа </w:t>
      </w:r>
      <w:proofErr w:type="gramStart"/>
      <w:r w:rsidRPr="00285C70">
        <w:rPr>
          <w:rFonts w:ascii="Arial" w:hAnsi="Arial" w:cs="Arial"/>
          <w:sz w:val="20"/>
          <w:szCs w:val="20"/>
        </w:rPr>
        <w:t>г</w:t>
      </w:r>
      <w:proofErr w:type="gramEnd"/>
      <w:r w:rsidRPr="00285C70">
        <w:rPr>
          <w:rFonts w:ascii="Arial" w:hAnsi="Arial" w:cs="Arial"/>
          <w:sz w:val="20"/>
          <w:szCs w:val="20"/>
        </w:rPr>
        <w:t>. Елец от 22.01.2016 N 330)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молодежных общественных объединений, осуществляющих деятельность на территории города, активно участвующих в реализации молодежной политики в городе в соответствии с направлениями, определенными администрацией города как приоритетные;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работающей молодежи предприятий и учреждений города.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7"/>
      <w:bookmarkEnd w:id="2"/>
      <w:r w:rsidRPr="00285C70">
        <w:rPr>
          <w:rFonts w:ascii="Arial" w:hAnsi="Arial" w:cs="Arial"/>
          <w:sz w:val="20"/>
          <w:szCs w:val="20"/>
        </w:rPr>
        <w:t>3. Членом Парламента может стать гражданин Российской Федерации в возрасте от 18 до 30 лет, проживающий в городе. Срок полномочий созыва Парламента - три года.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 w:rsidRPr="00285C70">
          <w:rPr>
            <w:rFonts w:ascii="Arial" w:hAnsi="Arial" w:cs="Arial"/>
            <w:sz w:val="20"/>
            <w:szCs w:val="20"/>
          </w:rPr>
          <w:t>решения</w:t>
        </w:r>
      </w:hyperlink>
      <w:r w:rsidRPr="00285C70">
        <w:rPr>
          <w:rFonts w:ascii="Arial" w:hAnsi="Arial" w:cs="Arial"/>
          <w:sz w:val="20"/>
          <w:szCs w:val="20"/>
        </w:rPr>
        <w:t xml:space="preserve"> Совета депутатов городского округа </w:t>
      </w:r>
      <w:proofErr w:type="gramStart"/>
      <w:r w:rsidRPr="00285C70">
        <w:rPr>
          <w:rFonts w:ascii="Arial" w:hAnsi="Arial" w:cs="Arial"/>
          <w:sz w:val="20"/>
          <w:szCs w:val="20"/>
        </w:rPr>
        <w:t>г</w:t>
      </w:r>
      <w:proofErr w:type="gramEnd"/>
      <w:r w:rsidRPr="00285C70">
        <w:rPr>
          <w:rFonts w:ascii="Arial" w:hAnsi="Arial" w:cs="Arial"/>
          <w:sz w:val="20"/>
          <w:szCs w:val="20"/>
        </w:rPr>
        <w:t>. Елец от 29.11.2019 N 190)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Полномочия Парламента начинаются со дня проведения его первого заседания и прекращаются со дня проведения первого заседания Парламента нового созыва.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При достижении членом Парламента возраста 30 лет его полномочия сохраняются до истечения срока полномочий Парламента действующего созыва.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lastRenderedPageBreak/>
        <w:t>4. В случае</w:t>
      </w:r>
      <w:proofErr w:type="gramStart"/>
      <w:r w:rsidRPr="00285C70">
        <w:rPr>
          <w:rFonts w:ascii="Arial" w:hAnsi="Arial" w:cs="Arial"/>
          <w:sz w:val="20"/>
          <w:szCs w:val="20"/>
        </w:rPr>
        <w:t>,</w:t>
      </w:r>
      <w:proofErr w:type="gramEnd"/>
      <w:r w:rsidRPr="00285C70">
        <w:rPr>
          <w:rFonts w:ascii="Arial" w:hAnsi="Arial" w:cs="Arial"/>
          <w:sz w:val="20"/>
          <w:szCs w:val="20"/>
        </w:rPr>
        <w:t xml:space="preserve"> если количество членов Парламента окажется меньше половины его первоначального состава, Парламент считается неправомочным и проводится формирование нового состава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5. Досрочное прекращение полномочий члена Парламента предусматривается в случаях: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личного заявления о сложении полномочий;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неявки на два заседания Парламента без уважительной причины;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выезда за пределы Российской Федерации на постоянное место жительства;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смерти.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Решение о досрочном прекращении полномочий члена Парламента, а также решение о включении нового члена Парламента в его состав вместо досрочно прекратившего свои полномочия принимается, если за него проголосовало более половины членов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285C70">
        <w:rPr>
          <w:rFonts w:ascii="Arial" w:hAnsi="Arial" w:cs="Arial"/>
          <w:sz w:val="20"/>
          <w:szCs w:val="20"/>
        </w:rPr>
        <w:t xml:space="preserve">Решение о включении нового члена Парламента в его состав вместо досрочно прекратившего свои полномочия (в случае отсутствия в резерве кандидатов в члены Парламента) принимается Парламентом в соответствии с требованиями, установленными </w:t>
      </w:r>
      <w:hyperlink w:anchor="Par72" w:history="1">
        <w:r w:rsidRPr="00285C70">
          <w:rPr>
            <w:rFonts w:ascii="Arial" w:hAnsi="Arial" w:cs="Arial"/>
            <w:sz w:val="20"/>
            <w:szCs w:val="20"/>
          </w:rPr>
          <w:t>частями 2</w:t>
        </w:r>
      </w:hyperlink>
      <w:r w:rsidRPr="00285C70">
        <w:rPr>
          <w:rFonts w:ascii="Arial" w:hAnsi="Arial" w:cs="Arial"/>
          <w:sz w:val="20"/>
          <w:szCs w:val="20"/>
        </w:rPr>
        <w:t xml:space="preserve"> и </w:t>
      </w:r>
      <w:hyperlink w:anchor="Par77" w:history="1">
        <w:r w:rsidRPr="00285C70">
          <w:rPr>
            <w:rFonts w:ascii="Arial" w:hAnsi="Arial" w:cs="Arial"/>
            <w:sz w:val="20"/>
            <w:szCs w:val="20"/>
          </w:rPr>
          <w:t>3</w:t>
        </w:r>
      </w:hyperlink>
      <w:r w:rsidRPr="00285C70">
        <w:rPr>
          <w:rFonts w:ascii="Arial" w:hAnsi="Arial" w:cs="Arial"/>
          <w:sz w:val="20"/>
          <w:szCs w:val="20"/>
        </w:rPr>
        <w:t xml:space="preserve"> настоящей статьи, до истечения срока полномочий действующего созыва Парламента и с соблюдением порядка формирования Парламента, предусмотренного </w:t>
      </w:r>
      <w:hyperlink w:anchor="Par100" w:history="1">
        <w:r w:rsidRPr="00285C70">
          <w:rPr>
            <w:rFonts w:ascii="Arial" w:hAnsi="Arial" w:cs="Arial"/>
            <w:sz w:val="20"/>
            <w:szCs w:val="20"/>
          </w:rPr>
          <w:t>частями 7</w:t>
        </w:r>
      </w:hyperlink>
      <w:r w:rsidRPr="00285C70">
        <w:rPr>
          <w:rFonts w:ascii="Arial" w:hAnsi="Arial" w:cs="Arial"/>
          <w:sz w:val="20"/>
          <w:szCs w:val="20"/>
        </w:rPr>
        <w:t xml:space="preserve"> и </w:t>
      </w:r>
      <w:hyperlink w:anchor="Par109" w:history="1">
        <w:r w:rsidRPr="00285C70">
          <w:rPr>
            <w:rFonts w:ascii="Arial" w:hAnsi="Arial" w:cs="Arial"/>
            <w:sz w:val="20"/>
            <w:szCs w:val="20"/>
          </w:rPr>
          <w:t>8 статьи 4</w:t>
        </w:r>
      </w:hyperlink>
      <w:r w:rsidRPr="00285C70">
        <w:rPr>
          <w:rFonts w:ascii="Arial" w:hAnsi="Arial" w:cs="Arial"/>
          <w:sz w:val="20"/>
          <w:szCs w:val="20"/>
        </w:rPr>
        <w:t xml:space="preserve"> настоящего Положения.</w:t>
      </w:r>
      <w:proofErr w:type="gramEnd"/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Статья 4. Порядок формирования Парламента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1. Формирование состава Парламента осуществляется Комиссией по созданию Парламента (далее - Комиссия), сформированной из депутатов и представителей Совета депутатов городского округа город Елец, администрации города, членов Парламента предыдущего созыва.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(</w:t>
      </w:r>
      <w:proofErr w:type="gramStart"/>
      <w:r w:rsidRPr="00285C70">
        <w:rPr>
          <w:rFonts w:ascii="Arial" w:hAnsi="Arial" w:cs="Arial"/>
          <w:sz w:val="20"/>
          <w:szCs w:val="20"/>
        </w:rPr>
        <w:t>в</w:t>
      </w:r>
      <w:proofErr w:type="gramEnd"/>
      <w:r w:rsidRPr="00285C70">
        <w:rPr>
          <w:rFonts w:ascii="Arial" w:hAnsi="Arial" w:cs="Arial"/>
          <w:sz w:val="20"/>
          <w:szCs w:val="20"/>
        </w:rPr>
        <w:t xml:space="preserve"> ред. </w:t>
      </w:r>
      <w:hyperlink r:id="rId16" w:history="1">
        <w:r w:rsidRPr="00285C70">
          <w:rPr>
            <w:rFonts w:ascii="Arial" w:hAnsi="Arial" w:cs="Arial"/>
            <w:sz w:val="20"/>
            <w:szCs w:val="20"/>
          </w:rPr>
          <w:t>решения</w:t>
        </w:r>
      </w:hyperlink>
      <w:r w:rsidRPr="00285C70">
        <w:rPr>
          <w:rFonts w:ascii="Arial" w:hAnsi="Arial" w:cs="Arial"/>
          <w:sz w:val="20"/>
          <w:szCs w:val="20"/>
        </w:rPr>
        <w:t xml:space="preserve"> Совета депутатов городского округа г. Елец от 22.01.2016 N 330)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2. Состав Комиссии утверждается решением постоянной комиссии Совета депутатов городского округа город Елец по социальным вопросам, молодежной политике и спорту.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(</w:t>
      </w:r>
      <w:proofErr w:type="gramStart"/>
      <w:r w:rsidRPr="00285C70">
        <w:rPr>
          <w:rFonts w:ascii="Arial" w:hAnsi="Arial" w:cs="Arial"/>
          <w:sz w:val="20"/>
          <w:szCs w:val="20"/>
        </w:rPr>
        <w:t>в</w:t>
      </w:r>
      <w:proofErr w:type="gramEnd"/>
      <w:r w:rsidRPr="00285C70">
        <w:rPr>
          <w:rFonts w:ascii="Arial" w:hAnsi="Arial" w:cs="Arial"/>
          <w:sz w:val="20"/>
          <w:szCs w:val="20"/>
        </w:rPr>
        <w:t xml:space="preserve"> ред. </w:t>
      </w:r>
      <w:hyperlink r:id="rId17" w:history="1">
        <w:r w:rsidRPr="00285C70">
          <w:rPr>
            <w:rFonts w:ascii="Arial" w:hAnsi="Arial" w:cs="Arial"/>
            <w:sz w:val="20"/>
            <w:szCs w:val="20"/>
          </w:rPr>
          <w:t>решения</w:t>
        </w:r>
      </w:hyperlink>
      <w:r w:rsidRPr="00285C70">
        <w:rPr>
          <w:rFonts w:ascii="Arial" w:hAnsi="Arial" w:cs="Arial"/>
          <w:sz w:val="20"/>
          <w:szCs w:val="20"/>
        </w:rPr>
        <w:t xml:space="preserve"> Совета депутатов городского округа г. Елец от 22.01.2016 N 330)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3. Комиссия из своего состава избирает председателя и секретаря Комиссии.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4. Заседания Комиссии считаются правомочными при наличии не менее половины членов Комиссии.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5. Решение Комиссии принимается большинством голосов от численного состава комиссии.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6. Решение Комиссии оформляется протоколом и подписывается председателем и секретарем.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0"/>
      <w:bookmarkEnd w:id="3"/>
      <w:r w:rsidRPr="00285C70">
        <w:rPr>
          <w:rFonts w:ascii="Arial" w:hAnsi="Arial" w:cs="Arial"/>
          <w:sz w:val="20"/>
          <w:szCs w:val="20"/>
        </w:rPr>
        <w:t>7. Формирование состава Парламента проводится в 5 этапов: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информирование о создании Парламента путем опубликования сообщения в городской общественно-политической газете "Красное знамя" и на официальном сайте Совета депутатов городского округа город Елец, а также иными способами, определяемыми Комиссией;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 w:rsidRPr="00285C70">
          <w:rPr>
            <w:rFonts w:ascii="Arial" w:hAnsi="Arial" w:cs="Arial"/>
            <w:sz w:val="20"/>
            <w:szCs w:val="20"/>
          </w:rPr>
          <w:t>решения</w:t>
        </w:r>
      </w:hyperlink>
      <w:r w:rsidRPr="00285C70">
        <w:rPr>
          <w:rFonts w:ascii="Arial" w:hAnsi="Arial" w:cs="Arial"/>
          <w:sz w:val="20"/>
          <w:szCs w:val="20"/>
        </w:rPr>
        <w:t xml:space="preserve"> Совета депутатов городского округа </w:t>
      </w:r>
      <w:proofErr w:type="gramStart"/>
      <w:r w:rsidRPr="00285C70">
        <w:rPr>
          <w:rFonts w:ascii="Arial" w:hAnsi="Arial" w:cs="Arial"/>
          <w:sz w:val="20"/>
          <w:szCs w:val="20"/>
        </w:rPr>
        <w:t>г</w:t>
      </w:r>
      <w:proofErr w:type="gramEnd"/>
      <w:r w:rsidRPr="00285C70">
        <w:rPr>
          <w:rFonts w:ascii="Arial" w:hAnsi="Arial" w:cs="Arial"/>
          <w:sz w:val="20"/>
          <w:szCs w:val="20"/>
        </w:rPr>
        <w:t>. Елец от 22.01.2016 N 330)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- предоставление образовательными организациями города, молодежными общественными объединениями, предприятиями и учреждениями города в Комиссию материалов, предусмотренных </w:t>
      </w:r>
      <w:hyperlink w:anchor="Par109" w:history="1">
        <w:r w:rsidRPr="00285C70">
          <w:rPr>
            <w:rFonts w:ascii="Arial" w:hAnsi="Arial" w:cs="Arial"/>
            <w:sz w:val="20"/>
            <w:szCs w:val="20"/>
          </w:rPr>
          <w:t>частью 8</w:t>
        </w:r>
      </w:hyperlink>
      <w:r w:rsidRPr="00285C70">
        <w:rPr>
          <w:rFonts w:ascii="Arial" w:hAnsi="Arial" w:cs="Arial"/>
          <w:sz w:val="20"/>
          <w:szCs w:val="20"/>
        </w:rPr>
        <w:t xml:space="preserve"> настоящей статьи, в сроки, установленные Комиссией;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 w:rsidRPr="00285C70">
          <w:rPr>
            <w:rFonts w:ascii="Arial" w:hAnsi="Arial" w:cs="Arial"/>
            <w:sz w:val="20"/>
            <w:szCs w:val="20"/>
          </w:rPr>
          <w:t>решения</w:t>
        </w:r>
      </w:hyperlink>
      <w:r w:rsidRPr="00285C70">
        <w:rPr>
          <w:rFonts w:ascii="Arial" w:hAnsi="Arial" w:cs="Arial"/>
          <w:sz w:val="20"/>
          <w:szCs w:val="20"/>
        </w:rPr>
        <w:t xml:space="preserve"> Совета депутатов городского округа </w:t>
      </w:r>
      <w:proofErr w:type="gramStart"/>
      <w:r w:rsidRPr="00285C70">
        <w:rPr>
          <w:rFonts w:ascii="Arial" w:hAnsi="Arial" w:cs="Arial"/>
          <w:sz w:val="20"/>
          <w:szCs w:val="20"/>
        </w:rPr>
        <w:t>г</w:t>
      </w:r>
      <w:proofErr w:type="gramEnd"/>
      <w:r w:rsidRPr="00285C70">
        <w:rPr>
          <w:rFonts w:ascii="Arial" w:hAnsi="Arial" w:cs="Arial"/>
          <w:sz w:val="20"/>
          <w:szCs w:val="20"/>
        </w:rPr>
        <w:t>. Елец от 22.01.2016 N 330)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анализ и оценка предоставленных материалов в Комиссию;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собеседование с кандидатами в члены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утверждение состава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Включение в состав Парламента осуществляется Комиссией по итогам собеседования с кандидатами открытым голосованием, принимая во внимание имеющийся опыт участия в общественной деятельности, </w:t>
      </w:r>
      <w:r w:rsidRPr="00285C70">
        <w:rPr>
          <w:rFonts w:ascii="Arial" w:hAnsi="Arial" w:cs="Arial"/>
          <w:sz w:val="20"/>
          <w:szCs w:val="20"/>
        </w:rPr>
        <w:lastRenderedPageBreak/>
        <w:t>представленные в Комиссию предложения по решению вопросов молодежной политики в городе, деловые качества кандидатов и рекомендации.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9"/>
      <w:bookmarkEnd w:id="4"/>
      <w:r w:rsidRPr="00285C70">
        <w:rPr>
          <w:rFonts w:ascii="Arial" w:hAnsi="Arial" w:cs="Arial"/>
          <w:sz w:val="20"/>
          <w:szCs w:val="20"/>
        </w:rPr>
        <w:t>8. Для участия в формировании Парламента необходимо направить в Комиссию следующие материалы: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письменную заявку на участие;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предложения по решению актуальных социально значимых проблем в области молодежной политики;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рекомендации органов местного самоуправления города, образовательных организаций, общественных объединений и иных организаций.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9. Председатель Комиссии созывает первое заседание Парламента не позднее двух недель после принятия решения об утверждении состава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10. После избрания председателя Парламента председатель Комиссии передает ему полномочия ведения первого заседания. После завершения работы первого заседания Парламента прекращаются полномочия Комиссии.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11. Комиссия докладывает о своей работе на заседании постоянной комиссии Совета депутатов городского округа город Елец по социальным вопросам, молодежной политике и спорту.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 w:rsidRPr="00285C70">
          <w:rPr>
            <w:rFonts w:ascii="Arial" w:hAnsi="Arial" w:cs="Arial"/>
            <w:sz w:val="20"/>
            <w:szCs w:val="20"/>
          </w:rPr>
          <w:t>решения</w:t>
        </w:r>
      </w:hyperlink>
      <w:r w:rsidRPr="00285C70">
        <w:rPr>
          <w:rFonts w:ascii="Arial" w:hAnsi="Arial" w:cs="Arial"/>
          <w:sz w:val="20"/>
          <w:szCs w:val="20"/>
        </w:rPr>
        <w:t xml:space="preserve"> Совета депутатов городского округа </w:t>
      </w:r>
      <w:proofErr w:type="gramStart"/>
      <w:r w:rsidRPr="00285C70">
        <w:rPr>
          <w:rFonts w:ascii="Arial" w:hAnsi="Arial" w:cs="Arial"/>
          <w:sz w:val="20"/>
          <w:szCs w:val="20"/>
        </w:rPr>
        <w:t>г</w:t>
      </w:r>
      <w:proofErr w:type="gramEnd"/>
      <w:r w:rsidRPr="00285C70">
        <w:rPr>
          <w:rFonts w:ascii="Arial" w:hAnsi="Arial" w:cs="Arial"/>
          <w:sz w:val="20"/>
          <w:szCs w:val="20"/>
        </w:rPr>
        <w:t>. Елец от 22.01.2016 N 330)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Статья 5. Резерв кандидатов в члены Парламента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1. Резерв кандидатов в члены Парламента (далее - резерв) формируется на основании решения Комиссии, принимаемого одновременно с решением о формировании Парламента нового созыва.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2. Выдвижение кандидата из резерва для утверждения его членом Парламента на заседании осуществляется Президиумом в случае досрочного прекращения полномочий члена Парламента путем принятия решения простым большинством голосов от установленного числа членов Президиума.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3. Кандидаты, входящие в резерв, вправе: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присутствовать на заседаниях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участвовать в обсуждении вопросов, рассматриваемых на заседаниях Парламента, без права голосования при принятии решений по ним.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Председатель Парламента вправе привлекать кандидатов, вошедших в резерв, к организации и осуществлению мероприятий по реализации государственной молодежной политики в городе.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Статья 6. Права и обязанности членов Парламента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1. Член Парламента имеет право: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участвовать в обсуждении и принятии решений Парламента по вопросам его деятельности;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вносить на рассмотрение Парламента вопросы, относящиеся к его деятельности;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получать информацию о деятельности Парламента и его органов;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представлять интересы Парламента по согласованию с председателем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выйти из состава Парламента на основании личного заявления о сложении полномочий.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2. Член Парламента обязан: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выполнять требования настоящего Положения;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участвовать в реализации целей и задач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lastRenderedPageBreak/>
        <w:t>- присутствовать на заседаниях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информировать председателя Парламента о своей деятельности;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выполнять поручения руководителей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содействовать повышению авторитета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исполнять иные установленные Регламентом обязанности.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3. Члену Парламента на период его полномочий выдается удостоверение. </w:t>
      </w:r>
      <w:hyperlink w:anchor="Par245" w:history="1">
        <w:r w:rsidRPr="00285C70">
          <w:rPr>
            <w:rFonts w:ascii="Arial" w:hAnsi="Arial" w:cs="Arial"/>
            <w:sz w:val="20"/>
            <w:szCs w:val="20"/>
          </w:rPr>
          <w:t>Описание</w:t>
        </w:r>
      </w:hyperlink>
      <w:r w:rsidRPr="00285C70">
        <w:rPr>
          <w:rFonts w:ascii="Arial" w:hAnsi="Arial" w:cs="Arial"/>
          <w:sz w:val="20"/>
          <w:szCs w:val="20"/>
        </w:rPr>
        <w:t xml:space="preserve"> удостоверения прилагается. Удостоверение действительно на протяжении срока полномочий Парламента, по истечении которого, а также в случае досрочного прекращения полномочий члена Парламента подлежит возврату.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Статья 7. Полномочия Парламента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К полномочиям Парламента относится: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участие в деятельности постоянных комиссий Совета депутатов городского округа город Елец при рассмотрении проектов нормативных правовых актов, затрагивающих права и законные интересы молодежи;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 w:rsidRPr="00285C70">
          <w:rPr>
            <w:rFonts w:ascii="Arial" w:hAnsi="Arial" w:cs="Arial"/>
            <w:sz w:val="20"/>
            <w:szCs w:val="20"/>
          </w:rPr>
          <w:t>решения</w:t>
        </w:r>
      </w:hyperlink>
      <w:r w:rsidRPr="00285C70">
        <w:rPr>
          <w:rFonts w:ascii="Arial" w:hAnsi="Arial" w:cs="Arial"/>
          <w:sz w:val="20"/>
          <w:szCs w:val="20"/>
        </w:rPr>
        <w:t xml:space="preserve"> Совета депутатов городского округа </w:t>
      </w:r>
      <w:proofErr w:type="gramStart"/>
      <w:r w:rsidRPr="00285C70">
        <w:rPr>
          <w:rFonts w:ascii="Arial" w:hAnsi="Arial" w:cs="Arial"/>
          <w:sz w:val="20"/>
          <w:szCs w:val="20"/>
        </w:rPr>
        <w:t>г</w:t>
      </w:r>
      <w:proofErr w:type="gramEnd"/>
      <w:r w:rsidRPr="00285C70">
        <w:rPr>
          <w:rFonts w:ascii="Arial" w:hAnsi="Arial" w:cs="Arial"/>
          <w:sz w:val="20"/>
          <w:szCs w:val="20"/>
        </w:rPr>
        <w:t>. Елец от 22.01.2016 N 330)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разработка предложений о совершенствовании нормативных правовых актов, затрагивающих права и законные интересы молодежи;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- обсуждение </w:t>
      </w:r>
      <w:proofErr w:type="gramStart"/>
      <w:r w:rsidRPr="00285C70">
        <w:rPr>
          <w:rFonts w:ascii="Arial" w:hAnsi="Arial" w:cs="Arial"/>
          <w:sz w:val="20"/>
          <w:szCs w:val="20"/>
        </w:rPr>
        <w:t>проектов нормативных правовых актов органов государственной власти Липецкой области</w:t>
      </w:r>
      <w:proofErr w:type="gramEnd"/>
      <w:r w:rsidRPr="00285C70">
        <w:rPr>
          <w:rFonts w:ascii="Arial" w:hAnsi="Arial" w:cs="Arial"/>
          <w:sz w:val="20"/>
          <w:szCs w:val="20"/>
        </w:rPr>
        <w:t xml:space="preserve"> и местного самоуправления города и принятие по результатам обсуждения решений, имеющих рекомендательный характер;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осуществление иной деятельности в соответствии с задачами, определенными настоящим Положением.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Парламент, его постоянные комиссии, временные рабочие группы могут привлекать к своей работе консультантов и экспертов из числа ученых, специалистов, не являющихся членами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Статья 8. Заседания Парламента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1. Заседание Парламента является высшим руководящим органом Парламента и основной формой работы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2. Порядок проведения заседания Парламента определяется Регламентом.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3. Созыв очередного заседания Парламента осуществляется председателем Парламента не реже 1 раза в квартал.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4. Для рассмотрения вопросов, не терпящих отлагательства, созывается внеочередное заседание по инициативе председателя Парламента, Президиума Парламента или по предложению не менее 1/3 от установленного числа членов Парламента путем подачи письменного заявления на имя председателя Парламента с указанием проекта повестки дня, обоснованием необходимости проведения заседания и подписями членов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5. Заседание правомочно, если в его работе принимает участие более половины членов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Заседание правомочно принимать решения по любым вопросам деятельности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6. К исключительной компетенции заседания относится: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утверждение плана работы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утверждение Регламента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утверждение количества постоянных комиссий Парламента, их состава и функций;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lastRenderedPageBreak/>
        <w:t>- избрание председателя, заместителей председателя и секретаря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утверждение председателей постоянных комиссий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решение вопросов о досрочном прекращении полномочий члена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решение о прекращении деятельности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C70">
        <w:rPr>
          <w:rFonts w:ascii="Arial" w:hAnsi="Arial" w:cs="Arial"/>
          <w:sz w:val="20"/>
          <w:szCs w:val="20"/>
        </w:rPr>
        <w:t>- решение вопросов о включении нового члена Парламента в его состав вместо досрочно прекратившего свои полномочия.</w:t>
      </w:r>
      <w:proofErr w:type="gramEnd"/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Решения заседания Парламента принимаются в соответствии с Регламентом и настоящим Положением. На заседании Парламента секретарем Парламента ведется протокол, который подписывается председательствующим на заседании и секретарем Парламента или секретарем заседания, избираемым из числа членов Парламента, в случае отсутствия на заседании секретаря Парламента. Решения Парламента подписывает председательствующий на заседании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Статья 9. Президиум Парламента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1. Президиум Парламента (далее - Президиум) - орган Парламента, формируемый Парламентом для решения оперативных вопросов и ему подотчетный.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2. Президиум Парламента действует в составе председателя Парламента, его заместителей, секретаря и председателей постоянных комиссий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3. Заседание Президиума созывается председателем Парламента по мере необходимости, но не реже одного раза в месяц.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4. В компетенцию Президиума входят: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предложение о проведении внеочередного заседания Парламента и подготовка его проведения, внесение проекта повестки дня;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организация работы Парламента в период между заседаниями;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285C70">
        <w:rPr>
          <w:rFonts w:ascii="Arial" w:hAnsi="Arial" w:cs="Arial"/>
          <w:sz w:val="20"/>
          <w:szCs w:val="20"/>
        </w:rPr>
        <w:t>контроль за</w:t>
      </w:r>
      <w:proofErr w:type="gramEnd"/>
      <w:r w:rsidRPr="00285C70">
        <w:rPr>
          <w:rFonts w:ascii="Arial" w:hAnsi="Arial" w:cs="Arial"/>
          <w:sz w:val="20"/>
          <w:szCs w:val="20"/>
        </w:rPr>
        <w:t xml:space="preserve"> исполнением решений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выдвижение кандидата из резерва для утверждения его членом Парламента на заседании в случае досрочного прекращения полномочий члена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5. Работой Президиума руководит председатель Парламента. На заседании Президиума секретарем Парламента ведется протокол, который подписывается председателем и секретарем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Статья 10. Председатель и заместители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председателя Парламента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1. Председатель Парламента избирается из числа членов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2. Председателем Парламента избирается кандидат, набравший более половины голосов от установленного числа членов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В случае</w:t>
      </w:r>
      <w:proofErr w:type="gramStart"/>
      <w:r w:rsidRPr="00285C70">
        <w:rPr>
          <w:rFonts w:ascii="Arial" w:hAnsi="Arial" w:cs="Arial"/>
          <w:sz w:val="20"/>
          <w:szCs w:val="20"/>
        </w:rPr>
        <w:t>,</w:t>
      </w:r>
      <w:proofErr w:type="gramEnd"/>
      <w:r w:rsidRPr="00285C70">
        <w:rPr>
          <w:rFonts w:ascii="Arial" w:hAnsi="Arial" w:cs="Arial"/>
          <w:sz w:val="20"/>
          <w:szCs w:val="20"/>
        </w:rPr>
        <w:t xml:space="preserve"> если ни один из кандидатов не набрал более половины голосов от установленного числа членов Парламента, проводится второй тур голосования с участием двух кандидатов, набравших максимальное количество голосов.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3. Председатель Парламента: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созывает очередное и внеочередное заседание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председательствует на заседании и Президиуме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представляет Парламент в отношениях с органами местного самоуправления города, общественными и другими организациями;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lastRenderedPageBreak/>
        <w:t>- подписывает документы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координирует работу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созывает Президиум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обеспечивает взаимодействие Парламента с Советом депутатов городского округа город Елец и администрацией города;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 w:rsidRPr="00285C70">
          <w:rPr>
            <w:rFonts w:ascii="Arial" w:hAnsi="Arial" w:cs="Arial"/>
            <w:sz w:val="20"/>
            <w:szCs w:val="20"/>
          </w:rPr>
          <w:t>решения</w:t>
        </w:r>
      </w:hyperlink>
      <w:r w:rsidRPr="00285C70">
        <w:rPr>
          <w:rFonts w:ascii="Arial" w:hAnsi="Arial" w:cs="Arial"/>
          <w:sz w:val="20"/>
          <w:szCs w:val="20"/>
        </w:rPr>
        <w:t xml:space="preserve"> Совета депутатов городского округа </w:t>
      </w:r>
      <w:proofErr w:type="gramStart"/>
      <w:r w:rsidRPr="00285C70">
        <w:rPr>
          <w:rFonts w:ascii="Arial" w:hAnsi="Arial" w:cs="Arial"/>
          <w:sz w:val="20"/>
          <w:szCs w:val="20"/>
        </w:rPr>
        <w:t>г</w:t>
      </w:r>
      <w:proofErr w:type="gramEnd"/>
      <w:r w:rsidRPr="00285C70">
        <w:rPr>
          <w:rFonts w:ascii="Arial" w:hAnsi="Arial" w:cs="Arial"/>
          <w:sz w:val="20"/>
          <w:szCs w:val="20"/>
        </w:rPr>
        <w:t>. Елец от 22.01.2016 N 330)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выполняет иные функции по реализации целей и задач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4. Два заместителя председателя Парламента избираются из числа членов Парламента по предложению председателя Парламента. Заместителем председателя Парламента избирается кандидат, набравший более половины голосов от установленного числа членов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5. Обязанности заместителей председателя Парламента определяются Регламентом.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6. В отсутствие председателя или невозможности исполнения им своих обязанностей полномочия председателя Парламента исполняет заместитель председателя Парламента в соответствии с распределенными обязанностями.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7. Отзыв председателя и заместителей председателя Парламента осуществляется в порядке, установленном Регламентом.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(</w:t>
      </w:r>
      <w:proofErr w:type="gramStart"/>
      <w:r w:rsidRPr="00285C70">
        <w:rPr>
          <w:rFonts w:ascii="Arial" w:hAnsi="Arial" w:cs="Arial"/>
          <w:sz w:val="20"/>
          <w:szCs w:val="20"/>
        </w:rPr>
        <w:t>ч</w:t>
      </w:r>
      <w:proofErr w:type="gramEnd"/>
      <w:r w:rsidRPr="00285C70">
        <w:rPr>
          <w:rFonts w:ascii="Arial" w:hAnsi="Arial" w:cs="Arial"/>
          <w:sz w:val="20"/>
          <w:szCs w:val="20"/>
        </w:rPr>
        <w:t xml:space="preserve">асть 7 в ред. </w:t>
      </w:r>
      <w:hyperlink r:id="rId23" w:history="1">
        <w:r w:rsidRPr="00285C70">
          <w:rPr>
            <w:rFonts w:ascii="Arial" w:hAnsi="Arial" w:cs="Arial"/>
            <w:sz w:val="20"/>
            <w:szCs w:val="20"/>
          </w:rPr>
          <w:t>решения</w:t>
        </w:r>
      </w:hyperlink>
      <w:r w:rsidRPr="00285C70">
        <w:rPr>
          <w:rFonts w:ascii="Arial" w:hAnsi="Arial" w:cs="Arial"/>
          <w:sz w:val="20"/>
          <w:szCs w:val="20"/>
        </w:rPr>
        <w:t xml:space="preserve"> Совета депутатов г. Ельца Липецкой обл. от 27.03.2015 N 236)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Статья 11. Постоянные комиссии и временные группы Парламента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1. По основным направлениям работы Парламента из числа его членов формируются постоянные комиссии. Количество, состав и функции постоянных комиссий определяются решением Парламента.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2. Минимальная численность постоянной комиссии - 3 члена.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3. Член Парламента может состоять не более чем в двух постоянных комиссиях Парламента, председательствовать только в одной.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4. Работой постоянной комиссии руководит ее председатель, избираемый из числа членов постоянной комиссии в соответствии с Регламентом. Заседания постоянной комиссии проводятся по мере необходимости, но не реже 1 раза в месяц. Протокол постоянной комиссии подписывает председатель постоянной комиссии.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5. Постоянные комиссии Парламента по направлениям своей деятельности в соответствии с целями и задачами Парламента готовят для рассмотрения на заседаниях Парламента проекты рекомендаций, исполняют решения Парламента, осуществляют иные функции, предусмотренные Регламентом.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6. Из состава членов постоянных комиссий по их решению могут создаваться временные группы по подготовке вопроса к рассмотрению на заседании постоянных комиссий и по выработке рекомендаций постоянных комиссий.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 xml:space="preserve">Статья 12. Утратила силу. - </w:t>
      </w:r>
      <w:hyperlink r:id="rId24" w:history="1">
        <w:r w:rsidRPr="00285C70">
          <w:rPr>
            <w:rFonts w:ascii="Arial" w:hAnsi="Arial" w:cs="Arial"/>
            <w:b/>
            <w:bCs/>
            <w:sz w:val="20"/>
            <w:szCs w:val="20"/>
          </w:rPr>
          <w:t>Решение</w:t>
        </w:r>
      </w:hyperlink>
      <w:r w:rsidRPr="00285C70">
        <w:rPr>
          <w:rFonts w:ascii="Arial" w:hAnsi="Arial" w:cs="Arial"/>
          <w:b/>
          <w:bCs/>
          <w:sz w:val="20"/>
          <w:szCs w:val="20"/>
        </w:rPr>
        <w:t xml:space="preserve"> Совета депутатов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 xml:space="preserve">г. Ельца </w:t>
      </w:r>
      <w:proofErr w:type="gramStart"/>
      <w:r w:rsidRPr="00285C70">
        <w:rPr>
          <w:rFonts w:ascii="Arial" w:hAnsi="Arial" w:cs="Arial"/>
          <w:b/>
          <w:bCs/>
          <w:sz w:val="20"/>
          <w:szCs w:val="20"/>
        </w:rPr>
        <w:t>Липецкой</w:t>
      </w:r>
      <w:proofErr w:type="gramEnd"/>
      <w:r w:rsidRPr="00285C70">
        <w:rPr>
          <w:rFonts w:ascii="Arial" w:hAnsi="Arial" w:cs="Arial"/>
          <w:b/>
          <w:bCs/>
          <w:sz w:val="20"/>
          <w:szCs w:val="20"/>
        </w:rPr>
        <w:t xml:space="preserve"> обл. от 27.03.2015 N 236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Статья 13. Прекращение деятельности Парламента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Деятельность Парламента может быть прекращена: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по решению, принятому двумя третями от установленного числа членов Парламента;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по решению Совета депутатов городского округа город Елец;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 w:rsidRPr="00285C70">
          <w:rPr>
            <w:rFonts w:ascii="Arial" w:hAnsi="Arial" w:cs="Arial"/>
            <w:sz w:val="20"/>
            <w:szCs w:val="20"/>
          </w:rPr>
          <w:t>решения</w:t>
        </w:r>
      </w:hyperlink>
      <w:r w:rsidRPr="00285C70">
        <w:rPr>
          <w:rFonts w:ascii="Arial" w:hAnsi="Arial" w:cs="Arial"/>
          <w:sz w:val="20"/>
          <w:szCs w:val="20"/>
        </w:rPr>
        <w:t xml:space="preserve"> Совета депутатов городского округа </w:t>
      </w:r>
      <w:proofErr w:type="gramStart"/>
      <w:r w:rsidRPr="00285C70">
        <w:rPr>
          <w:rFonts w:ascii="Arial" w:hAnsi="Arial" w:cs="Arial"/>
          <w:sz w:val="20"/>
          <w:szCs w:val="20"/>
        </w:rPr>
        <w:t>г</w:t>
      </w:r>
      <w:proofErr w:type="gramEnd"/>
      <w:r w:rsidRPr="00285C70">
        <w:rPr>
          <w:rFonts w:ascii="Arial" w:hAnsi="Arial" w:cs="Arial"/>
          <w:sz w:val="20"/>
          <w:szCs w:val="20"/>
        </w:rPr>
        <w:t>. Елец от 22.01.2016 N 330)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- по иным основаниям, предусмотренным действующим законодательством.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Статья 14. Заключительные положения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Настоящее Положение вступает в силу со дня его официального опубликования.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Глава города Ельца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С.А.ПАНОВ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Приложение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к Положению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о Молодежном Парламенте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городского округа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город Елец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5" w:name="Par245"/>
      <w:bookmarkEnd w:id="5"/>
      <w:r w:rsidRPr="00285C70">
        <w:rPr>
          <w:rFonts w:ascii="Arial" w:hAnsi="Arial" w:cs="Arial"/>
          <w:b/>
          <w:bCs/>
          <w:sz w:val="20"/>
          <w:szCs w:val="20"/>
        </w:rPr>
        <w:t>ОПИСАНИЕ УДОСТОВЕРЕНИЯ ЧЛЕНА МОЛОДЕЖНОГО ПАРЛАМЕНТА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C70">
        <w:rPr>
          <w:rFonts w:ascii="Arial" w:hAnsi="Arial" w:cs="Arial"/>
          <w:b/>
          <w:bCs/>
          <w:sz w:val="20"/>
          <w:szCs w:val="20"/>
        </w:rPr>
        <w:t>ГОРОДСКОГО ОКРУГА ГОРОД ЕЛЕЦ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Удостоверение члена Молодежного Парламента городского округа город Елец представляет формализованный бланк 65 </w:t>
      </w:r>
      <w:proofErr w:type="spellStart"/>
      <w:r w:rsidRPr="00285C70">
        <w:rPr>
          <w:rFonts w:ascii="Arial" w:hAnsi="Arial" w:cs="Arial"/>
          <w:sz w:val="20"/>
          <w:szCs w:val="20"/>
        </w:rPr>
        <w:t>x</w:t>
      </w:r>
      <w:proofErr w:type="spellEnd"/>
      <w:r w:rsidRPr="00285C70">
        <w:rPr>
          <w:rFonts w:ascii="Arial" w:hAnsi="Arial" w:cs="Arial"/>
          <w:sz w:val="20"/>
          <w:szCs w:val="20"/>
        </w:rPr>
        <w:t xml:space="preserve"> 95 мм, изготовленный из плотного картона, обтянутого </w:t>
      </w:r>
      <w:proofErr w:type="spellStart"/>
      <w:r w:rsidRPr="00285C70">
        <w:rPr>
          <w:rFonts w:ascii="Arial" w:hAnsi="Arial" w:cs="Arial"/>
          <w:sz w:val="20"/>
          <w:szCs w:val="20"/>
        </w:rPr>
        <w:t>мундиором</w:t>
      </w:r>
      <w:proofErr w:type="spellEnd"/>
      <w:r w:rsidRPr="00285C70">
        <w:rPr>
          <w:rFonts w:ascii="Arial" w:hAnsi="Arial" w:cs="Arial"/>
          <w:sz w:val="20"/>
          <w:szCs w:val="20"/>
        </w:rPr>
        <w:t xml:space="preserve"> цвета бордо. На внешней передней стороне методом глубокого тиснения выполнена надпись золотистого цвета "Удостоверение".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 xml:space="preserve">На левой внутренней стороне удостоверения вверху располагается надпись из двух строк. Первая строка - "Молодежный Парламент городского округа город Елец"; вторая строка - "Удостоверение N __ ". Слева под надписью выделено место для фотографии размером 40 </w:t>
      </w:r>
      <w:proofErr w:type="spellStart"/>
      <w:r w:rsidRPr="00285C70">
        <w:rPr>
          <w:rFonts w:ascii="Arial" w:hAnsi="Arial" w:cs="Arial"/>
          <w:sz w:val="20"/>
          <w:szCs w:val="20"/>
        </w:rPr>
        <w:t>x</w:t>
      </w:r>
      <w:proofErr w:type="spellEnd"/>
      <w:r w:rsidRPr="00285C70">
        <w:rPr>
          <w:rFonts w:ascii="Arial" w:hAnsi="Arial" w:cs="Arial"/>
          <w:sz w:val="20"/>
          <w:szCs w:val="20"/>
        </w:rPr>
        <w:t xml:space="preserve"> 30 мм. Справа располагаются четыре незаполненные строки. Под каждой строкой мелким шрифтом выполнены соответствующие надписи: "Фамилия", "Имя", "Отчество", "личная подпись". Фотография заверяется гербовой печатью Совета депутатов городского округа город Елец.</w:t>
      </w:r>
    </w:p>
    <w:p w:rsidR="00285C70" w:rsidRPr="00285C70" w:rsidRDefault="00285C70" w:rsidP="00285C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C70">
        <w:rPr>
          <w:rFonts w:ascii="Arial" w:hAnsi="Arial" w:cs="Arial"/>
          <w:sz w:val="20"/>
          <w:szCs w:val="20"/>
        </w:rPr>
        <w:t>На правой внутренней стороне удостоверения справа располагается герб городского округа город Елец, слева - незаполненная строка, а под ней надпись "Молодежного Парламента городского округа город Елец". Под гербом городского округа город Елец и надписью располагаются: надпись "Председатель Совета депутатов городского округа город Елец"; место для подписи, инициалы и фамилия председателя Совета депутатов городского округа город Елец. Ниже подписи располагается место для даты подписи "__" _________ 20__ г. Подпись заверяется гербовой печатью Совета депутатов городского округа город Елец.</w:t>
      </w: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C70" w:rsidRPr="00285C70" w:rsidRDefault="00285C70" w:rsidP="00285C7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3417B" w:rsidRPr="00285C70" w:rsidRDefault="0073417B"/>
    <w:sectPr w:rsidR="0073417B" w:rsidRPr="00285C70" w:rsidSect="00C11AC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70"/>
    <w:rsid w:val="00285C70"/>
    <w:rsid w:val="0073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960F5EC950667AE751CD2421EB8C5300E767E6B7C50FD91279D656655D18011E216110CD8FEED923F75102F267867FEY4H" TargetMode="External"/><Relationship Id="rId13" Type="http://schemas.openxmlformats.org/officeDocument/2006/relationships/hyperlink" Target="consultantplus://offline/ref=445960F5EC950667AE751CD2421EB8C5300E767E6F7B57FD9B279D656655D18011E216030C80F2EF9121741E3A702921B0D95A5693C508F246C329F6Y8H" TargetMode="External"/><Relationship Id="rId18" Type="http://schemas.openxmlformats.org/officeDocument/2006/relationships/hyperlink" Target="consultantplus://offline/ref=445960F5EC950667AE751CD2421EB8C5300E767E6F7B57FD9B279D656655D18011E216030C80F2EF9121771B3A702921B0D95A5693C508F246C329F6Y8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5960F5EC950667AE751CD2421EB8C5300E767E6F7B57FD9B279D656655D18011E216030C80F2EF9121771C3A702921B0D95A5693C508F246C329F6Y8H" TargetMode="External"/><Relationship Id="rId7" Type="http://schemas.openxmlformats.org/officeDocument/2006/relationships/hyperlink" Target="consultantplus://offline/ref=445960F5EC950667AE751CD2421EB8C5300E767E6A7457F693279D656655D18011E216110CD8FEED923F75102F267867FEY4H" TargetMode="External"/><Relationship Id="rId12" Type="http://schemas.openxmlformats.org/officeDocument/2006/relationships/hyperlink" Target="consultantplus://offline/ref=445960F5EC950667AE751CD2421EB8C5300E767E6F7B57FD9B279D656655D18011E216030C80F2EF9121741F3A702921B0D95A5693C508F246C329F6Y8H" TargetMode="External"/><Relationship Id="rId17" Type="http://schemas.openxmlformats.org/officeDocument/2006/relationships/hyperlink" Target="consultantplus://offline/ref=445960F5EC950667AE751CD2421EB8C5300E767E6F7B57FD9B279D656655D18011E216030C80F2EF912177183A702921B0D95A5693C508F246C329F6Y8H" TargetMode="External"/><Relationship Id="rId25" Type="http://schemas.openxmlformats.org/officeDocument/2006/relationships/hyperlink" Target="consultantplus://offline/ref=445960F5EC950667AE751CD2421EB8C5300E767E6F7B57FD9B279D656655D18011E216030C80F2EF9121771E3A702921B0D95A5693C508F246C329F6Y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5960F5EC950667AE751CD2421EB8C5300E767E6F7B57FD9B279D656655D18011E216030C80F2EF912177193A702921B0D95A5693C508F246C329F6Y8H" TargetMode="External"/><Relationship Id="rId20" Type="http://schemas.openxmlformats.org/officeDocument/2006/relationships/hyperlink" Target="consultantplus://offline/ref=445960F5EC950667AE751CD2421EB8C5300E767E6F7B57FD9B279D656655D18011E216030C80F2EF9121771D3A702921B0D95A5693C508F246C329F6Y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960F5EC950667AE751CD2421EB8C5300E767E6B7C50FB90279D656655D18011E216110CD8FEED923F75102F267867FEY4H" TargetMode="External"/><Relationship Id="rId11" Type="http://schemas.openxmlformats.org/officeDocument/2006/relationships/hyperlink" Target="consultantplus://offline/ref=445960F5EC950667AE7502DF5472E4CA320D2F76632B09AA9E2DC83D390C81C740E44043568DFAF1932177F1Y8H" TargetMode="External"/><Relationship Id="rId24" Type="http://schemas.openxmlformats.org/officeDocument/2006/relationships/hyperlink" Target="consultantplus://offline/ref=445960F5EC950667AE751CD2421EB8C5300E767E6F7C51F791279D656655D18011E216030C80F2EF9121741B3A702921B0D95A5693C508F246C329F6Y8H" TargetMode="External"/><Relationship Id="rId5" Type="http://schemas.openxmlformats.org/officeDocument/2006/relationships/hyperlink" Target="consultantplus://offline/ref=445960F5EC950667AE751CD2421EB8C5300E767E6F7B57FD9B279D656655D18011E216030C80F2EF9121741B3A702921B0D95A5693C508F246C329F6Y8H" TargetMode="External"/><Relationship Id="rId15" Type="http://schemas.openxmlformats.org/officeDocument/2006/relationships/hyperlink" Target="consultantplus://offline/ref=445960F5EC950667AE751CD2421EB8C5300E767E697D51FC902EC06F6E0CDD8216ED49140BC9FEEE91217518322F2C34A18155578EDB01E55AC12B6BF5YFH" TargetMode="External"/><Relationship Id="rId23" Type="http://schemas.openxmlformats.org/officeDocument/2006/relationships/hyperlink" Target="consultantplus://offline/ref=445960F5EC950667AE751CD2421EB8C5300E767E6F7C51F791279D656655D18011E216030C80F2EF9121741A3A702921B0D95A5693C508F246C329F6Y8H" TargetMode="External"/><Relationship Id="rId10" Type="http://schemas.openxmlformats.org/officeDocument/2006/relationships/hyperlink" Target="consultantplus://offline/ref=445960F5EC950667AE751CD2421EB8C5300E767E6F7B57FD9B279D656655D18011E216030C80F2EF9121741C3A702921B0D95A5693C508F246C329F6Y8H" TargetMode="External"/><Relationship Id="rId19" Type="http://schemas.openxmlformats.org/officeDocument/2006/relationships/hyperlink" Target="consultantplus://offline/ref=445960F5EC950667AE751CD2421EB8C5300E767E6F7B57FD9B279D656655D18011E216030C80F2EF9121771A3A702921B0D95A5693C508F246C329F6Y8H" TargetMode="External"/><Relationship Id="rId4" Type="http://schemas.openxmlformats.org/officeDocument/2006/relationships/hyperlink" Target="consultantplus://offline/ref=445960F5EC950667AE751CD2421EB8C5300E767E6E7F54FB94279D656655D18011E216110CD8FEED923F75102F267867FEY4H" TargetMode="External"/><Relationship Id="rId9" Type="http://schemas.openxmlformats.org/officeDocument/2006/relationships/hyperlink" Target="consultantplus://offline/ref=445960F5EC950667AE751CD2421EB8C5300E767E6F7B57FD9B279D656655D18011E216030C80F2EF9121741D3A702921B0D95A5693C508F246C329F6Y8H" TargetMode="External"/><Relationship Id="rId14" Type="http://schemas.openxmlformats.org/officeDocument/2006/relationships/hyperlink" Target="consultantplus://offline/ref=445960F5EC950667AE751CD2421EB8C5300E767E6F7B57FD9B279D656655D18011E216030C80F2EF912174113A702921B0D95A5693C508F246C329F6Y8H" TargetMode="External"/><Relationship Id="rId22" Type="http://schemas.openxmlformats.org/officeDocument/2006/relationships/hyperlink" Target="consultantplus://offline/ref=445960F5EC950667AE751CD2421EB8C5300E767E6F7B57FD9B279D656655D18011E216030C80F2EF9121771F3A702921B0D95A5693C508F246C329F6Y8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3576</Words>
  <Characters>20387</Characters>
  <Application>Microsoft Office Word</Application>
  <DocSecurity>0</DocSecurity>
  <Lines>169</Lines>
  <Paragraphs>47</Paragraphs>
  <ScaleCrop>false</ScaleCrop>
  <Company>Krokoz™</Company>
  <LinksUpToDate>false</LinksUpToDate>
  <CharactersWithSpaces>23916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2021-09-23T07:24:00Z</dcterms:created>
  <dcterms:modified xsi:type="dcterms:W3CDTF">2021-09-23T07:30:00Z</dcterms:modified>
</cp:coreProperties>
</file>