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D" w:rsidRDefault="00B3368D" w:rsidP="00B3368D">
      <w:pPr>
        <w:pStyle w:val="ConsPlusTitle"/>
        <w:outlineLvl w:val="0"/>
        <w:rPr>
          <w:sz w:val="20"/>
        </w:rPr>
      </w:pPr>
      <w:r w:rsidRPr="00057A0D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4" w:history="1">
        <w:proofErr w:type="spellStart"/>
        <w:r w:rsidRPr="00057A0D">
          <w:rPr>
            <w:rFonts w:ascii="Times New Roman" w:hAnsi="Times New Roman" w:cs="Times New Roman"/>
            <w:color w:val="0000FF"/>
            <w:sz w:val="20"/>
          </w:rPr>
          <w:t>КонсультантПлюс</w:t>
        </w:r>
        <w:proofErr w:type="spellEnd"/>
      </w:hyperlink>
    </w:p>
    <w:p w:rsidR="00057A0D" w:rsidRPr="00057A0D" w:rsidRDefault="00057A0D" w:rsidP="00B3368D">
      <w:pPr>
        <w:pStyle w:val="ConsPlusTitle"/>
        <w:outlineLvl w:val="0"/>
        <w:rPr>
          <w:rFonts w:ascii="Times New Roman" w:hAnsi="Times New Roman" w:cs="Times New Roman"/>
          <w:sz w:val="20"/>
        </w:rPr>
      </w:pPr>
    </w:p>
    <w:p w:rsidR="00C3162C" w:rsidRPr="00057A0D" w:rsidRDefault="00C3162C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057A0D">
        <w:rPr>
          <w:rFonts w:ascii="Times New Roman" w:hAnsi="Times New Roman" w:cs="Times New Roman"/>
          <w:sz w:val="20"/>
        </w:rPr>
        <w:t>СОВЕТ ДЕПУТАТОВ ГОРОДА ЕЛЬЦА</w:t>
      </w: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57A0D">
        <w:rPr>
          <w:rFonts w:ascii="Times New Roman" w:hAnsi="Times New Roman" w:cs="Times New Roman"/>
          <w:sz w:val="20"/>
        </w:rPr>
        <w:t>ЛИПЕЦКОЙ ОБЛАСТИ</w:t>
      </w: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57A0D">
        <w:rPr>
          <w:rFonts w:ascii="Times New Roman" w:hAnsi="Times New Roman" w:cs="Times New Roman"/>
          <w:sz w:val="20"/>
        </w:rPr>
        <w:t>РЕШЕНИЕ</w:t>
      </w: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57A0D">
        <w:rPr>
          <w:rFonts w:ascii="Times New Roman" w:hAnsi="Times New Roman" w:cs="Times New Roman"/>
          <w:sz w:val="20"/>
        </w:rPr>
        <w:t>от 27 декабря 2010 г. N 529</w:t>
      </w: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3162C" w:rsidRPr="00057A0D" w:rsidRDefault="00C3162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57A0D">
        <w:rPr>
          <w:rFonts w:ascii="Times New Roman" w:hAnsi="Times New Roman" w:cs="Times New Roman"/>
          <w:sz w:val="20"/>
        </w:rPr>
        <w:t>О ПРОЕКТЕ ПОЛОЖЕНИЯ О МУНИЦИПАЛЬНОЙ СЛУЖБЕ В ГОРОДЕ ЕЛЬЦЕ</w:t>
      </w:r>
    </w:p>
    <w:p w:rsidR="00C3162C" w:rsidRPr="00C3162C" w:rsidRDefault="00C3162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162C" w:rsidRPr="00C31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г. Ельца Липецкой обл.</w:t>
            </w:r>
            <w:proofErr w:type="gramEnd"/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05.12.2014 </w:t>
            </w:r>
            <w:hyperlink r:id="rId5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01.09.2015 </w:t>
            </w:r>
            <w:hyperlink r:id="rId6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решений Совета депутатов городского округа </w:t>
            </w: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</w:t>
            </w:r>
            <w:proofErr w:type="gramEnd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Елец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16.09.2016 </w:t>
            </w:r>
            <w:hyperlink r:id="rId7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31.10.2017 </w:t>
            </w:r>
            <w:hyperlink r:id="rId8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02.03.2018 </w:t>
            </w:r>
            <w:hyperlink r:id="rId9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29.06.2018 </w:t>
            </w:r>
            <w:hyperlink r:id="rId10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25.12.2019 </w:t>
            </w:r>
            <w:hyperlink r:id="rId11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Рассмотрев представленный администрацией города Ельца проект положения о муниципальной службе в городе Ельце, учитывая заключения правового управления администрации Липецкой области,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12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13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Липецкой области от 02.07.2007 N 68-ОЗ "О правовом регулировании вопросов муниципальной службы Липецкой области", </w:t>
      </w:r>
      <w:hyperlink r:id="rId14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Липецкой области от 30.11.2000 N 124-ОЗ "О денежном содержании и социальных гарантиях лиц, замещающих муниципальные должности, и лиц, замещающих должности муниципальной службы Липецкой области", </w:t>
      </w:r>
      <w:hyperlink r:id="rId1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города Ельца, Совет депутатов города Ельца решил: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о муниципальной службе в городском округе город Елец (прилагается).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16.09.2016 N 381)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2. Направить указанное </w:t>
      </w:r>
      <w:hyperlink w:anchor="P3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 xml:space="preserve"> обязанности главы города Ельца для подписания и официального опубликования.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3. Со дня вступления в силу указанного </w:t>
      </w:r>
      <w:hyperlink w:anchor="P3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признать утратившими силу решения: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3.1. Елецкого городского Совета депутатов от 01.06.2007 </w:t>
      </w:r>
      <w:hyperlink r:id="rId17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N 160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проекте положения о муниципальной службе в городе Ельце".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3.2. Совета депутатов города Ельца: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- от 09.10.2007 </w:t>
      </w:r>
      <w:hyperlink r:id="rId1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N 199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муниципальной службе в городе Ельце, утвержденное решением Елецкого городского Совета депутатов от 01.06.2007 N 160";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- от 28.02.2008 </w:t>
      </w:r>
      <w:hyperlink r:id="rId1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N 230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муниципальной службе в городе Ельце, утвержденное решением Елецкого городского Совета депутатов от 01.06.2007 N 160 (с изменениями от 09.10.2007 N 199)";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- от 19.06.2009 </w:t>
      </w:r>
      <w:hyperlink r:id="rId20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муниципальной службе в городе Ельце, принятое решением Елецкого городского Совета депутатов от 01.06.2007 N 160 (с изменениями от 09.10.2007 N 199, от 28.02.2008 N 230)".</w:t>
      </w:r>
    </w:p>
    <w:p w:rsidR="00C3162C" w:rsidRDefault="00C3162C" w:rsidP="00C316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 w:rsidP="00C3162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2C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2C">
        <w:rPr>
          <w:rFonts w:ascii="Times New Roman" w:hAnsi="Times New Roman" w:cs="Times New Roman"/>
          <w:sz w:val="24"/>
          <w:szCs w:val="24"/>
        </w:rPr>
        <w:t>города Ельца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3162C">
        <w:rPr>
          <w:rFonts w:ascii="Times New Roman" w:hAnsi="Times New Roman" w:cs="Times New Roman"/>
          <w:sz w:val="24"/>
          <w:szCs w:val="24"/>
        </w:rPr>
        <w:t>Е.И.АВДЕЕВ</w:t>
      </w:r>
    </w:p>
    <w:p w:rsidR="00C3162C" w:rsidRDefault="00C3162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C3162C" w:rsidRPr="00C3162C" w:rsidRDefault="00C3162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ПОЛОЖЕНИЕ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 МУНИЦИПАЛЬНОЙ СЛУЖБЕ В ГОРОДСКОМ ОКРУГЕ ГОРОД ЕЛЕЦ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Принято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решением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Совета депутатов города Ельца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27 декабря 2010 г. N 529</w:t>
      </w:r>
    </w:p>
    <w:p w:rsidR="00C3162C" w:rsidRPr="00C3162C" w:rsidRDefault="00C3162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162C" w:rsidRPr="00C31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Совета депутатов г. Ельца Липецкой обл.</w:t>
            </w:r>
            <w:proofErr w:type="gramEnd"/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05.12.2014 </w:t>
            </w:r>
            <w:hyperlink r:id="rId21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01.09.2015 </w:t>
            </w:r>
            <w:hyperlink r:id="rId22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решений Совета депутатов городского округа </w:t>
            </w: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г</w:t>
            </w:r>
            <w:proofErr w:type="gramEnd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 Елец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16.09.2016 </w:t>
            </w:r>
            <w:hyperlink r:id="rId23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381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31.10.2017 </w:t>
            </w:r>
            <w:hyperlink r:id="rId24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02.03.2018 </w:t>
            </w:r>
            <w:hyperlink r:id="rId25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29.06.2018 </w:t>
            </w:r>
            <w:hyperlink r:id="rId26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25.12.2019 </w:t>
            </w:r>
            <w:hyperlink r:id="rId27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вопросы муниципальной службы в городском округе город Елец (далее - город), отнесенные Федеральным </w:t>
      </w:r>
      <w:hyperlink r:id="rId2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(далее - Федеральный Закон "О муниципальной службе в Российской Федерации"), </w:t>
      </w:r>
      <w:hyperlink r:id="rId2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Липецкой области от 02.07.2007 N 68-ОЗ "О правовом регулировании вопросов муниципальной службы Липецкой области" к компетенции органов местного самоуправления города.</w:t>
      </w:r>
      <w:proofErr w:type="gramEnd"/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16.09.2016 N 381)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Положении, определяются в значениях, установленных действующим законодательством о муниципальной службе.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1. Должности муниципальной службы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 устанавливаются муниципальными правовыми актами органов местного самоуправления города в соответствии с реестром должностей муниципальной службы в Липецкой области, утвержденным </w:t>
      </w:r>
      <w:hyperlink r:id="rId31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Липецкой области от 02.07.2007 N 67-ОЗ "О Реестре должностей муниципальной службы Липецкой области".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2. Утратила силу. - </w:t>
      </w:r>
      <w:hyperlink r:id="rId32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31.10.2017 N 7.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2. Муниципальная служба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1. Условия и порядок поступления на муниципальную службу, ее прохождения и прекращения устанавливаются Федеральным </w:t>
      </w:r>
      <w:hyperlink r:id="rId33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Представителем нанимателя (работодателем) для муниципальных служащих является руководитель органа местного самоуправления города, в котором они проходят службу, или иное лицо, уполномоченное исполнять обязанности представителя нанимателя (работодателя).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3. Финансирование муниципальной службы осуществляется за счет средств бюджета города.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16.09.2016 N 381)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4. Основные права, обязанности и ограничения, запреты, связанные с </w:t>
      </w:r>
      <w:r w:rsidRPr="00C3162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службой, устанавливаются Федеральным </w:t>
      </w:r>
      <w:hyperlink r:id="rId3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5. Аттестация муниципальных служащих проводится в соответствии с положением, утвержденным муниципальным правовым актом городского Совета.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6. Квалификационными требованиями для замещения должностей муниципальной службы являются: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1) для высшей группы должностей муниципальной службы - наличие высшего образования не ниже уровня </w:t>
      </w:r>
      <w:proofErr w:type="spellStart"/>
      <w:r w:rsidRPr="00C3162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3162C">
        <w:rPr>
          <w:rFonts w:ascii="Times New Roman" w:hAnsi="Times New Roman" w:cs="Times New Roman"/>
          <w:sz w:val="24"/>
          <w:szCs w:val="24"/>
        </w:rPr>
        <w:t>, магистратуры,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2) для главной группы должностей муниципальной службы - наличие высшего образования не ниже уровня </w:t>
      </w:r>
      <w:proofErr w:type="spellStart"/>
      <w:r w:rsidRPr="00C3162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3162C">
        <w:rPr>
          <w:rFonts w:ascii="Times New Roman" w:hAnsi="Times New Roman" w:cs="Times New Roman"/>
          <w:sz w:val="24"/>
          <w:szCs w:val="24"/>
        </w:rPr>
        <w:t>, магистратуры, стаж муниципальной службы не менее двух лет или стаж работы по специальности, направлению подготовки не менее трех лет;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3) для ведущей группы должностей муниципальной службы - наличие высшего образования, стаж муниципальной службы не менее одного года или стаж работы по специальности, направлению подготовки не менее двух лет;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4) для старшей и младшей групп должностей муниципальной службы - наличие профессионального образования без предъявления требований к стажу работы.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C3162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3162C">
        <w:rPr>
          <w:rFonts w:ascii="Times New Roman" w:hAnsi="Times New Roman" w:cs="Times New Roman"/>
          <w:sz w:val="24"/>
          <w:szCs w:val="24"/>
        </w:rPr>
        <w:t xml:space="preserve">, магистратуры не применяются в случаях, установленных </w:t>
      </w:r>
      <w:hyperlink r:id="rId36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3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Закона Липецкой области от 02.07.2007 N 68-ОЗ "О правовом регулировании вопросов муниципальной службы Липецкой области".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37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31.10.2017 N 7)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3. Урегулирование конфликта интересов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Для урегулирования конфликта интересов муниципальных служащих в органах местного самоуправления города создаются комиссии по соблюдению требований к служебному поведению муниципальных служащих и урегулированию конфликта интересов.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Состав комиссии, сроки и порядок ее работы утверждаются правовым актом руководителя органа местного самоуправления города.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4. Конкурс на замещение должности муниципальной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службы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городе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Порядок проведения конкурса на замещение должности муниципальной службы устанавливается муниципальным правовым актом городского Совета.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lastRenderedPageBreak/>
        <w:t>Статья 5. Оплата труда муниципальных служащих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г. Елец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16.09.2016 N 381)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1. Оплата труда муниципальных служащих производится в виде денежного содержания, состав которого определен </w:t>
      </w:r>
      <w:hyperlink r:id="rId3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Закона Липецкой области от 02.07.2007 N 68-ОЗ "О правовом регулировании вопросов муниципальной службы Липецкой области".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2. Муниципальным служащим устанавливаются </w:t>
      </w:r>
      <w:hyperlink w:anchor="P23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размеры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должностных окладов и ежемесячного денежного поощрения согласно приложению 1 к настоящему Положению.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3. Оклад за классный чин муниципальным служащим устанавливается в следующих размерах: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31.10.2017 N 7)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чин, в руб.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Липецкой области 1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Липецкой области 2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Липецкой области 3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Липецкой области 1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Липецкой области 2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Липецкой области 3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Липецкой области 1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Липецкой области 2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Липецкой области 3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Липецкой области 1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Липецкой области 2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3162C" w:rsidRPr="00C3162C">
        <w:tc>
          <w:tcPr>
            <w:tcW w:w="7540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Липецкой области 3 класса</w:t>
            </w:r>
          </w:p>
        </w:tc>
        <w:tc>
          <w:tcPr>
            <w:tcW w:w="153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41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4. Ежемесячная надбавка за выслугу лет устанавливается в процентах к должностному окладу в следующих размерах: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3162C" w:rsidRPr="00C3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C3162C" w:rsidRPr="00C3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5 лет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162C" w:rsidRPr="00C3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162C" w:rsidRPr="00C3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62C" w:rsidRPr="00C3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Стаж работы, дающий право на получение ежемесячных надбавок за выслугу лет, а также 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определяется в соответствии с действующим законодательством.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5. Надбавка за особые условия муниципальной службы (сложность, напряженность, специальный режим работы) устанавливается в соответствии с </w:t>
      </w:r>
      <w:hyperlink w:anchor="P33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к настоящему Положению руководителем органа местного самоуправления города в следующих размерах: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для высших должностей муниципальной службы - от 150 до 200 процентов должностного оклада;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для главных должностей муниципальной службы - от 120 до 150 процентов должностного оклада;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для ведущих должностей муниципальной службы - от 90 до 120 процентов должностного оклада;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для старших должностей муниципальной службы - от 60 до 90 процентов должностного оклада;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для младших должностей муниципальной службы - до 60 процентов должностного оклада.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6. Ежемесячная надбавка за работу со сведениями, составляющими государственную тайну, устанавливается в порядке и размерах, предусмотренных </w:t>
      </w:r>
      <w:hyperlink r:id="rId42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7. Муниципальным служащим один раз в год при предоставлении ежегодного оплачиваемого отпуска производится единовременная выплата в размере 2 должностных окладов и материальная помощь в размере должностного оклада. Указанная выплата и материальная помощь производится также в случае </w:t>
      </w:r>
      <w:proofErr w:type="spellStart"/>
      <w:r w:rsidRPr="00C3162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3162C">
        <w:rPr>
          <w:rFonts w:ascii="Times New Roman" w:hAnsi="Times New Roman" w:cs="Times New Roman"/>
          <w:sz w:val="24"/>
          <w:szCs w:val="24"/>
        </w:rPr>
        <w:t xml:space="preserve"> муниципальным служащим очередного отпуска в текущем году.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8. Муниципальным служащим выплачиваются премии по результатам работы за полугодие, год, за выполнение особо важных и сложных заданий в порядке, установленном </w:t>
      </w:r>
      <w:hyperlink w:anchor="P36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Не допускается использование средств фонда оплаты труда, предусмотренных на выплату премии, на премирование по другим основаниям.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43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9. Утратила силу с 1 января 2020 года. - </w:t>
      </w:r>
      <w:hyperlink r:id="rId44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lastRenderedPageBreak/>
        <w:t>10. Премии муниципальным служащим начисляются за фактически отработанное время, включая период нахождения в ежегодном оплачиваемом отпуске.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Средства на выплату премий предусматриваются при утверждении фондов оплаты труда.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11.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муниципального служащего, стихийные бедствия и других) в размере должностного оклада.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5.1. Формирование фонда оплаты труда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4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г. Елец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16.09.2016 N 381)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При формировании фонда оплаты труда муниципальных служащих в органах местного самоуправления города предусматриваются средства на выплату (в расчете на год):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должностных окладов - в размере 12 должностных окладов;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оклада за классный чин - в размере 3,6 должностного оклада;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31.10.2017 N 7)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ежемесячной надбавки за особые условия муниципальной службы в размере 14 должностных окладов;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ежемесячной надбавки за выслугу лет - в размере 3 должностных окладов;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премий по результатам работы за полугодие - в размере 2 должностных окладов с учетом оклада за классный чин и надбавок;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29.06.2018 N 86)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ежемесячного денежного поощрения - в размере 24 должностных окладов;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 - в размере 3 должностных окладов;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премии по результатам работы за год - в размере одного должностного оклада с учетом оклада за классный чин и надбавок;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29.06.2018 N 86)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- в размере 2 должностных окладов с учетом оклада за классный чин.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города на выплату муниципальным служащим премий по результатам работы.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Расходы на выплату ежемесячной надбавки за работу со сведениями, составляющими государственную тайну, учитываются в фонде оплаты труда муниципальных служащих по факту их выплаты в порядке и размерах, предусмотренных </w:t>
      </w:r>
      <w:hyperlink r:id="rId50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</w:t>
      </w:r>
      <w:r w:rsidRPr="00C3162C">
        <w:rPr>
          <w:rFonts w:ascii="Times New Roman" w:hAnsi="Times New Roman" w:cs="Times New Roman"/>
          <w:sz w:val="24"/>
          <w:szCs w:val="24"/>
        </w:rPr>
        <w:lastRenderedPageBreak/>
        <w:t>на постоянной основе, и сотрудникам структурных подразделений по защите государственной тайны" сверх норматива затрат.</w:t>
      </w:r>
      <w:proofErr w:type="gramEnd"/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51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5.2. Санаторно-курортное обслуживание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52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г. Елец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16.09.2016 N 381)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установленными ежемесячными выплатами.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Муниципальному служащему один раз в год оплачивается проезд к месту отдыха и обратно в пределах Российской Федерации по фактическим затратам, подтвержденным проездными документами, но не выше стоимости проезда: железнодорожным транспортом - в купейном вагоне скорых фирменных поездов, воздушным транспортом - по билету экономического класса, автомобильным транспортом (кроме такси) - по существующей в данной местности стоимости проезда.</w:t>
      </w:r>
      <w:proofErr w:type="gramEnd"/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5.3. Порядок назначения, осуществления,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приостановления, возобновления и прекращения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пенсионных выплат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53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г. Елец от 16.09.2016 N 381)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Порядок назначения, осуществления, приостановления, возобновления и прекращения пенсионных выплат устанавливается муниципальным правовым актом городского Совета.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6. Поощрение муниципального служащего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другие достижения по службе применяются следующие поощрения: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1) объявление благодарности;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2) выдача премии;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3) награждение ценным подарком;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4) награждение Почетной грамотой;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5) представление к присвоению почетного звания;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6) ходатайство о награждении государственными наградами Российской Федерации;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7) предоставление льготных абонементов на посещение учреждений культуры и учреждений спортивной направленности.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54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25.12.2019 N 200)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Решение о поощрении муниципального служащего принимается руководителем соответствующего органа местного самоуправления города.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7. Реестр муниципальных служащих в городе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г. Елец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16.09.2016 N 381)</w:t>
      </w:r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г. Ельца Липецкой обл.</w:t>
      </w:r>
      <w:proofErr w:type="gramEnd"/>
    </w:p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от 05.12.2014 N 223)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В городе реестр муниципальных служащих ведется кадровой службой (лицом, ответственным за ведение кадровой работы) органа местного самоуправления города.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16.09.2016 N 381)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Порядок ведения реестра муниципальных служащих в городе утверждается муниципальным правовым актом.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. Елец от 16.09.2016 N 381)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Статья 8. Вступление в силу настоящего Положения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И.о. главы города Ельца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В.А.ЩЕПЕТИЛЬНИКОВ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 муниципальной службе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город Елец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8"/>
      <w:bookmarkEnd w:id="1"/>
      <w:r w:rsidRPr="00C3162C"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ПООЩРЕНИЯ МУНИЦИПАЛЬНЫХ СЛУЖАЩИХ ГОРОДА ЕЛЬЦА</w:t>
      </w:r>
    </w:p>
    <w:p w:rsidR="00C3162C" w:rsidRPr="00C3162C" w:rsidRDefault="00C3162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162C" w:rsidRPr="00C31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городского округа г. Елец</w:t>
            </w:r>
            <w:proofErr w:type="gramEnd"/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25.12.2019 N 200)</w:t>
            </w:r>
          </w:p>
        </w:tc>
      </w:tr>
    </w:tbl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701"/>
        <w:gridCol w:w="1814"/>
      </w:tblGrid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11 431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10 172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9 806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органа, комитета, начальник управления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8 717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контрольного органа, председателя комитета, начальника управления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7 792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5 405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8 717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7 792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7 421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комитете, в управлении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6 972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5 779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5 779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5 599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5 268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5 268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4 955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4 642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4 642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62C" w:rsidRPr="00C3162C">
        <w:tc>
          <w:tcPr>
            <w:tcW w:w="567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9" w:type="dxa"/>
          </w:tcPr>
          <w:p w:rsidR="00C3162C" w:rsidRPr="00C3162C" w:rsidRDefault="00C31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1701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2 973</w:t>
            </w:r>
          </w:p>
        </w:tc>
        <w:tc>
          <w:tcPr>
            <w:tcW w:w="1814" w:type="dxa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 муниципальной службе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город Елец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9"/>
      <w:bookmarkEnd w:id="2"/>
      <w:r w:rsidRPr="00C3162C">
        <w:rPr>
          <w:rFonts w:ascii="Times New Roman" w:hAnsi="Times New Roman" w:cs="Times New Roman"/>
          <w:sz w:val="24"/>
          <w:szCs w:val="24"/>
        </w:rPr>
        <w:t>ПОЛОЖЕНИЕ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ОБ УСЛОВИЯХ НАЗНАЧЕНИЯ ЕЖЕМЕСЯЧНОЙ НАДБАВКИ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 xml:space="preserve"> ОСОБЫЕ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>УСЛОВИЯ МУНИЦИПАЛЬНОЙ СЛУЖБЫ (СЛОЖНОСТЬ, НАПРЯЖЕННОСТЬ,</w:t>
      </w:r>
      <w:proofErr w:type="gramEnd"/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62C">
        <w:rPr>
          <w:rFonts w:ascii="Times New Roman" w:hAnsi="Times New Roman" w:cs="Times New Roman"/>
          <w:sz w:val="24"/>
          <w:szCs w:val="24"/>
        </w:rPr>
        <w:t>СПЕЦИАЛЬНЫЙ РЕЖИМ РАБОТЫ)</w:t>
      </w:r>
      <w:proofErr w:type="gramEnd"/>
    </w:p>
    <w:p w:rsidR="00C3162C" w:rsidRPr="00C3162C" w:rsidRDefault="00C3162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162C" w:rsidRPr="00C31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60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городского округа г. Елец</w:t>
            </w:r>
            <w:proofErr w:type="gramEnd"/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16.09.2016 N 381)</w:t>
            </w:r>
          </w:p>
        </w:tc>
      </w:tr>
    </w:tbl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Ежемесячная надбавка за особые условия муниципальной службы (сложность, напряженность, специальный режим работы) (далее - надбавка)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Надбавка устанавливается руководителем органа местного самоуправления города (далее - руководитель).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3. Муниципальному служащему, впервые принятому на муниципальную службу в соответствии с квалификационными требованиями, предусмотренными законодательством о муниципальной службе Липецкой области, надбавка по замещаемой должности устанавливается в минимальном размере, за исключением случаев, предусмотренных </w:t>
      </w:r>
      <w:hyperlink w:anchor="P351" w:history="1">
        <w:r w:rsidRPr="00C3162C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C316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4.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1"/>
      <w:bookmarkEnd w:id="3"/>
      <w:r w:rsidRPr="00C3162C">
        <w:rPr>
          <w:rFonts w:ascii="Times New Roman" w:hAnsi="Times New Roman" w:cs="Times New Roman"/>
          <w:sz w:val="24"/>
          <w:szCs w:val="24"/>
        </w:rPr>
        <w:t>5. Надбавка муниципальному служащему по замещаемой должности устанавливается в максимальном размере при наличии одного из следующих оснований: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1) участие в работе городского Совета, комиссий совещательного и консультативного характера, созданных на непостоянной основе распоряжением руководителя органа местного самоуправления;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2) обладание опытом управленческой деятельности при наличии стажа работы по замещаемой должности соответственно для муниципальных служащих, замещающих высшие должности, - 5 лет, главные должности, - 3 года;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3) обладание навыками к принятию управленческих решений, наличие особых знаний,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4) выполнение работы, непосредственно связанной с подготовкой проектов законов Липецкой области в порядке законодательной инициативы представительного органа местного самоуправления;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5) осуществление деятельности муниципальным служащим, в основные служебные обязанности которого входят проведение правовой экспертизы проектов правовых актов, подготовка, редактирование и их визирование в качестве юриста или исполнителя, имеющего высшее юридическое образование.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6. Руководитель вправе решать вопрос об уменьшении размера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о муниципальной службе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lastRenderedPageBreak/>
        <w:t>в городском округе</w:t>
      </w:r>
    </w:p>
    <w:p w:rsidR="00C3162C" w:rsidRPr="00C3162C" w:rsidRDefault="00C316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город Елец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69"/>
      <w:bookmarkEnd w:id="4"/>
      <w:r w:rsidRPr="00C3162C">
        <w:rPr>
          <w:rFonts w:ascii="Times New Roman" w:hAnsi="Times New Roman" w:cs="Times New Roman"/>
          <w:sz w:val="24"/>
          <w:szCs w:val="24"/>
        </w:rPr>
        <w:t>ПОРЯДОК</w:t>
      </w:r>
    </w:p>
    <w:p w:rsidR="00C3162C" w:rsidRPr="00C3162C" w:rsidRDefault="00C316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ПРЕМИРОВАНИЯ МУНИЦИПАЛЬНЫХ СЛУЖАЩИХ</w:t>
      </w:r>
    </w:p>
    <w:p w:rsidR="00C3162C" w:rsidRPr="00C3162C" w:rsidRDefault="00C3162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162C" w:rsidRPr="00C316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" w:history="1">
              <w:r w:rsidRPr="00C316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Совета депутатов городского округа г. Елец</w:t>
            </w:r>
            <w:proofErr w:type="gramEnd"/>
          </w:p>
          <w:p w:rsidR="00C3162C" w:rsidRPr="00C3162C" w:rsidRDefault="00C31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2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25.12.2019 N 200)</w:t>
            </w:r>
          </w:p>
        </w:tc>
      </w:tr>
    </w:tbl>
    <w:p w:rsidR="00C3162C" w:rsidRPr="00C3162C" w:rsidRDefault="00C316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1. Премирование муниципальных служащих производится в размерах, определяемых руководителями органов местного самоуправления города: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по результатам работы за полугодие и год при реализации муниципальных задач и функций, возложенных на органы местного самоуправления города, их структурные подразделения;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за выполнение особо важных и сложных заданий, связанных с реализацией задач и функций, возложенных на органы местного самоуправления города, их структурные подразделения.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 Размер премий муниципальным служащим по результатам работы за полугодие и год определяется на основании выполнения показателей и критериев эффективности деятельности, устанавливаемых правовыми актами органов местного самоуправления города.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Размер премий устанавливается пропорционально должностному окладу, окладу за классный чин с учетом надбавок.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2.1. Основанием для премирования муниципальных служащих по результатам работы за полугодие и год являются: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1) представления заместителей руководителей органов местного самоуправления города;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2) представления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органов местного самоуправления города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3) правовые акты руководителей органов местного самоуправления города.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В представлении указываются основания установления, увеличения, понижения размера премии, а также предложения о размере премии, ее снижении или лишении.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 xml:space="preserve"> если в премируемый период муниципальный служащий замещал различные должности муниципальной службы города, размер премии исчисляется по последней должности.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2.2. Основанием для понижения размеров премий по результатам работы за полугодие и год или их лишения является нарушение муниципальными служащими служебной дисциплины. При наложении дисциплинарного взыскания размер премии муниципальному служащему уменьшается: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за замечание - на 25%;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за выговор - на 50%;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lastRenderedPageBreak/>
        <w:t>- при увольнении - на 100%.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3. Основанием для премирования муниципальных служащих за выполнение особо важных и сложных заданий определяется с учетом личного вклада муниципального служащего при выполнении особо важных и сложных задач, к которым относятся: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реализация программ и проектов, направленных на достижение целей, определенных Стратегией социально-экономического развития города;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достижение высоких результатов по итогам внедрения новых форм и методов работы органов местного самоуправления города;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повышение эффективности бюджетного процесса, управления и распоряжения муниципальным имуществом города;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участие в судебных делах, в результате рассмотрения которых приняты судебные акты, повлекшие экономию или привлечение денежных сре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юджет города;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разработка проектов правовых актов, направленных на достижение целей, определенных Стратегией социально-экономического развития города, на повышение эффективности муниципального управления;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- иные действия, направленные на социально-экономическое развитие города, результативную деятельность органов местного самоуправления и повышение эффективности муниципального управления.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Размер премии устанавливается пропорционально должностному окладу, окладу за классный чин.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3.1. Основанием для премирования муниципальных служащих за выполнение особо важных и сложных заданий являются: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1) ходатайства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заместителей руководителей органов местного самоуправления города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 xml:space="preserve">2) ходатайства </w:t>
      </w:r>
      <w:proofErr w:type="gramStart"/>
      <w:r w:rsidRPr="00C3162C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органов местного самоуправления города</w:t>
      </w:r>
      <w:proofErr w:type="gramEnd"/>
      <w:r w:rsidRPr="00C3162C">
        <w:rPr>
          <w:rFonts w:ascii="Times New Roman" w:hAnsi="Times New Roman" w:cs="Times New Roman"/>
          <w:sz w:val="24"/>
          <w:szCs w:val="24"/>
        </w:rPr>
        <w:t>;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3) правовые акты руководителей органов местного самоуправления города.</w:t>
      </w:r>
    </w:p>
    <w:p w:rsidR="00C3162C" w:rsidRPr="00C3162C" w:rsidRDefault="00C3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62C">
        <w:rPr>
          <w:rFonts w:ascii="Times New Roman" w:hAnsi="Times New Roman" w:cs="Times New Roman"/>
          <w:sz w:val="24"/>
          <w:szCs w:val="24"/>
        </w:rPr>
        <w:t>4. Премирование муниципальных служащих осуществляется в пределах фонда оплаты труда.</w:t>
      </w: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62C" w:rsidRPr="00C3162C" w:rsidRDefault="00C316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0A28" w:rsidRPr="00C3162C" w:rsidRDefault="00230A28">
      <w:pPr>
        <w:rPr>
          <w:rFonts w:ascii="Times New Roman" w:hAnsi="Times New Roman" w:cs="Times New Roman"/>
          <w:sz w:val="24"/>
          <w:szCs w:val="24"/>
        </w:rPr>
      </w:pPr>
    </w:p>
    <w:sectPr w:rsidR="00230A28" w:rsidRPr="00C3162C" w:rsidSect="00C316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3162C"/>
    <w:rsid w:val="00057A0D"/>
    <w:rsid w:val="00230A28"/>
    <w:rsid w:val="0049597D"/>
    <w:rsid w:val="006938EC"/>
    <w:rsid w:val="00B3368D"/>
    <w:rsid w:val="00C3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5E7B7A55B01F3C98CCA6B52906247F108BC8460121282A312896D17C703A5CBC824E5C878F6310FD7A767273BF9D1BFBwDQ4G" TargetMode="External"/><Relationship Id="rId18" Type="http://schemas.openxmlformats.org/officeDocument/2006/relationships/hyperlink" Target="consultantplus://offline/ref=B15E7B7A55B01F3C98CCA6B52906247F108BC84601282C2C3A20CBDB7429365EBB8D1159929E3B1DFC6568716EA39F19wFQ8G" TargetMode="External"/><Relationship Id="rId26" Type="http://schemas.openxmlformats.org/officeDocument/2006/relationships/hyperlink" Target="consultantplus://offline/ref=B15E7B7A55B01F3C98CCA6B52906247F108BC84609222D283A20CBDB7429365EBB8D114B92C6371DFD7B69737BF5CE5FACD8DABA86A4280A72F322w0Q9G" TargetMode="External"/><Relationship Id="rId39" Type="http://schemas.openxmlformats.org/officeDocument/2006/relationships/hyperlink" Target="consultantplus://offline/ref=B15E7B7A55B01F3C98CCA6B52906247F108BC8460121282A312896D17C703A5CBC824E5C958F3B1BF62F393625AC9F1AE7D5D9A59AA429w1Q5G" TargetMode="External"/><Relationship Id="rId21" Type="http://schemas.openxmlformats.org/officeDocument/2006/relationships/hyperlink" Target="consultantplus://offline/ref=B15E7B7A55B01F3C98CCA6B52906247F108BC846062922223520CBDB7429365EBB8D114B92C6371DFD7B69737BF5CE5FACD8DABA86A4280A72F322w0Q9G" TargetMode="External"/><Relationship Id="rId34" Type="http://schemas.openxmlformats.org/officeDocument/2006/relationships/hyperlink" Target="consultantplus://offline/ref=B15E7B7A55B01F3C98CCA6B52906247F108BC84608202E2E3120CBDB7429365EBB8D114B92C6371DFD7B69757BF5CE5FACD8DABA86A4280A72F322w0Q9G" TargetMode="External"/><Relationship Id="rId42" Type="http://schemas.openxmlformats.org/officeDocument/2006/relationships/hyperlink" Target="consultantplus://offline/ref=B15E7B7A55B01F3C98CCB8B83F6A78701385954E0123217C6E7F908623203C09EEC21005D6CA281DFE656A7272wAQ0G" TargetMode="External"/><Relationship Id="rId47" Type="http://schemas.openxmlformats.org/officeDocument/2006/relationships/hyperlink" Target="consultantplus://offline/ref=B15E7B7A55B01F3C98CCA6B52906247F108BC84609222D283A20CBDB7429365EBB8D114B92C6371DFD7B69717BF5CE5FACD8DABA86A4280A72F322w0Q9G" TargetMode="External"/><Relationship Id="rId50" Type="http://schemas.openxmlformats.org/officeDocument/2006/relationships/hyperlink" Target="consultantplus://offline/ref=B15E7B7A55B01F3C98CCB8B83F6A78701385954E0123217C6E7F908623203C09EEC21005D6CA281DFE656A7272wAQ0G" TargetMode="External"/><Relationship Id="rId55" Type="http://schemas.openxmlformats.org/officeDocument/2006/relationships/hyperlink" Target="consultantplus://offline/ref=B15E7B7A55B01F3C98CCA6B52906247F108BC84608202E2E3120CBDB7429365EBB8D114B92C6371DFD7A68707BF5CE5FACD8DABA86A4280A72F322w0Q9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1AAE654AAFCEB4B0936D283141E734CC779D96ED7F602E24C830E4F5D1F039DB10566313E81F9E282FA0C820A90AE68F314C6465419AD244E3169v3Q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E7B7A55B01F3C98CCA6B52906247F108BC84608202E2E3120CBDB7429365EBB8D114B92C6371DFD7B69707BF5CE5FACD8DABA86A4280A72F322w0Q9G" TargetMode="External"/><Relationship Id="rId20" Type="http://schemas.openxmlformats.org/officeDocument/2006/relationships/hyperlink" Target="consultantplus://offline/ref=B15E7B7A55B01F3C98CCA6B52906247F108BC8460227292A3B20CBDB7429365EBB8D1159929E3B1DFC6568716EA39F19wFQ8G" TargetMode="External"/><Relationship Id="rId29" Type="http://schemas.openxmlformats.org/officeDocument/2006/relationships/hyperlink" Target="consultantplus://offline/ref=B15E7B7A55B01F3C98CCA6B52906247F108BC8460121282A312896D17C703A5CBC824E5C878F6310FD7A767273BF9D1BFBwDQ4G" TargetMode="External"/><Relationship Id="rId41" Type="http://schemas.openxmlformats.org/officeDocument/2006/relationships/hyperlink" Target="consultantplus://offline/ref=B15E7B7A55B01F3C98CCA6B52906247F108BC84601202922352F96D17C703A5CBC824E5C958F3B1CFD7B687373AACB4ABD80D7BB99BA2B176EF1200AwCQ8G" TargetMode="External"/><Relationship Id="rId54" Type="http://schemas.openxmlformats.org/officeDocument/2006/relationships/hyperlink" Target="consultantplus://offline/ref=B15E7B7A55B01F3C98CCA6B52906247F108BC84601202922352F96D17C703A5CBC824E5C958F3B1CFD7B687775AACB4ABD80D7BB99BA2B176EF1200AwCQ8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D283141E734CC779D96ED8F50EEE49830E4F5D1F039DB10566313E81F9E282FA0C820A90AE68F314C6465419AD244E3169v3QEG" TargetMode="External"/><Relationship Id="rId11" Type="http://schemas.openxmlformats.org/officeDocument/2006/relationships/hyperlink" Target="consultantplus://offline/ref=B15E7B7A55B01F3C98CCA6B52906247F108BC84601202922352F96D17C703A5CBC824E5C958F3B1CFD7B687371AACB4ABD80D7BB99BA2B176EF1200AwCQ8G" TargetMode="External"/><Relationship Id="rId24" Type="http://schemas.openxmlformats.org/officeDocument/2006/relationships/hyperlink" Target="consultantplus://offline/ref=B15E7B7A55B01F3C98CCA6B52906247F108BC84608292F2C3520CBDB7429365EBB8D114B92C6371DFD7B69707BF5CE5FACD8DABA86A4280A72F322w0Q9G" TargetMode="External"/><Relationship Id="rId32" Type="http://schemas.openxmlformats.org/officeDocument/2006/relationships/hyperlink" Target="consultantplus://offline/ref=B15E7B7A55B01F3C98CCA6B52906247F108BC84608292F2C3520CBDB7429365EBB8D114B92C6371DFD7B69717BF5CE5FACD8DABA86A4280A72F322w0Q9G" TargetMode="External"/><Relationship Id="rId37" Type="http://schemas.openxmlformats.org/officeDocument/2006/relationships/hyperlink" Target="consultantplus://offline/ref=B15E7B7A55B01F3C98CCA6B52906247F108BC84608292F2C3520CBDB7429365EBB8D114B92C6371DFD7B69767BF5CE5FACD8DABA86A4280A72F322w0Q9G" TargetMode="External"/><Relationship Id="rId40" Type="http://schemas.openxmlformats.org/officeDocument/2006/relationships/hyperlink" Target="consultantplus://offline/ref=B15E7B7A55B01F3C98CCA6B52906247F108BC84608292F2C3520CBDB7429365EBB8D114B92C6371DFD7B6A707BF5CE5FACD8DABA86A4280A72F322w0Q9G" TargetMode="External"/><Relationship Id="rId45" Type="http://schemas.openxmlformats.org/officeDocument/2006/relationships/hyperlink" Target="consultantplus://offline/ref=B15E7B7A55B01F3C98CCA6B52906247F108BC84608202E2E3120CBDB7429365EBB8D114B92C6371DFD7B60707BF5CE5FACD8DABA86A4280A72F322w0Q9G" TargetMode="External"/><Relationship Id="rId53" Type="http://schemas.openxmlformats.org/officeDocument/2006/relationships/hyperlink" Target="consultantplus://offline/ref=B15E7B7A55B01F3C98CCA6B52906247F108BC84608202E2E3120CBDB7429365EBB8D114B92C6371DFD7B617A7BF5CE5FACD8DABA86A4280A72F322w0Q9G" TargetMode="External"/><Relationship Id="rId58" Type="http://schemas.openxmlformats.org/officeDocument/2006/relationships/hyperlink" Target="consultantplus://offline/ref=B15E7B7A55B01F3C98CCA6B52906247F108BC84608202E2E3120CBDB7429365EBB8D114B92C6371DFD7A68767BF5CE5FACD8DABA86A4280A72F322w0Q9G" TargetMode="External"/><Relationship Id="rId5" Type="http://schemas.openxmlformats.org/officeDocument/2006/relationships/hyperlink" Target="consultantplus://offline/ref=81AAE654AAFCEB4B0936D283141E734CC779D96ED9FF0EEE48830E4F5D1F039DB10566313E81F9E282FA0C820A90AE68F314C6465419AD244E3169v3QEG" TargetMode="External"/><Relationship Id="rId15" Type="http://schemas.openxmlformats.org/officeDocument/2006/relationships/hyperlink" Target="consultantplus://offline/ref=B15E7B7A55B01F3C98CCA6B52906247F108BC84601212B2E352B96D17C703A5CBC824E5C958F3B1CFD7B6D7578AACB4ABD80D7BB99BA2B176EF1200AwCQ8G" TargetMode="External"/><Relationship Id="rId23" Type="http://schemas.openxmlformats.org/officeDocument/2006/relationships/hyperlink" Target="consultantplus://offline/ref=B15E7B7A55B01F3C98CCA6B52906247F108BC84608202E2E3120CBDB7429365EBB8D114B92C6371DFD7B69737BF5CE5FACD8DABA86A4280A72F322w0Q9G" TargetMode="External"/><Relationship Id="rId28" Type="http://schemas.openxmlformats.org/officeDocument/2006/relationships/hyperlink" Target="consultantplus://offline/ref=B15E7B7A55B01F3C98CCB8B83F6A78701386904A0522217C6E7F908623203C09FCC24809D6CB361CFA703C2334F4921BF8CBDAB886A62B16w7Q1G" TargetMode="External"/><Relationship Id="rId36" Type="http://schemas.openxmlformats.org/officeDocument/2006/relationships/hyperlink" Target="consultantplus://offline/ref=B15E7B7A55B01F3C98CCA6B52906247F108BC8460121282A312896D17C703A5CBC824E5C958F3B1CFD7B6B7775AACB4ABD80D7BB99BA2B176EF1200AwCQ8G" TargetMode="External"/><Relationship Id="rId49" Type="http://schemas.openxmlformats.org/officeDocument/2006/relationships/hyperlink" Target="consultantplus://offline/ref=B15E7B7A55B01F3C98CCA6B52906247F108BC84601202922352F96D17C703A5CBC824E5C958F3B1CFD7B687771AACB4ABD80D7BB99BA2B176EF1200AwCQ8G" TargetMode="External"/><Relationship Id="rId57" Type="http://schemas.openxmlformats.org/officeDocument/2006/relationships/hyperlink" Target="consultantplus://offline/ref=B15E7B7A55B01F3C98CCA6B52906247F108BC84608202E2E3120CBDB7429365EBB8D114B92C6371DFD7A68717BF5CE5FACD8DABA86A4280A72F322w0Q9G" TargetMode="External"/><Relationship Id="rId61" Type="http://schemas.openxmlformats.org/officeDocument/2006/relationships/hyperlink" Target="consultantplus://offline/ref=B15E7B7A55B01F3C98CCA6B52906247F108BC84601202922352F96D17C703A5CBC824E5C958F3B1CFD7B697674AACB4ABD80D7BB99BA2B176EF1200AwCQ8G" TargetMode="External"/><Relationship Id="rId10" Type="http://schemas.openxmlformats.org/officeDocument/2006/relationships/hyperlink" Target="consultantplus://offline/ref=B15E7B7A55B01F3C98CCA6B52906247F108BC84609222D283A20CBDB7429365EBB8D114B92C6371DFD7B69737BF5CE5FACD8DABA86A4280A72F322w0Q9G" TargetMode="External"/><Relationship Id="rId19" Type="http://schemas.openxmlformats.org/officeDocument/2006/relationships/hyperlink" Target="consultantplus://offline/ref=B15E7B7A55B01F3C98CCA6B52906247F108BC84602202A233720CBDB7429365EBB8D1159929E3B1DFC6568716EA39F19wFQ8G" TargetMode="External"/><Relationship Id="rId31" Type="http://schemas.openxmlformats.org/officeDocument/2006/relationships/hyperlink" Target="consultantplus://offline/ref=B15E7B7A55B01F3C98CCA6B52906247F108BC84609262A293220CBDB7429365EBB8D1159929E3B1DFC6568716EA39F19wFQ8G" TargetMode="External"/><Relationship Id="rId44" Type="http://schemas.openxmlformats.org/officeDocument/2006/relationships/hyperlink" Target="consultantplus://offline/ref=B15E7B7A55B01F3C98CCA6B52906247F108BC84601202922352F96D17C703A5CBC824E5C958F3B1CFD7B687679AACB4ABD80D7BB99BA2B176EF1200AwCQ8G" TargetMode="External"/><Relationship Id="rId52" Type="http://schemas.openxmlformats.org/officeDocument/2006/relationships/hyperlink" Target="consultantplus://offline/ref=B15E7B7A55B01F3C98CCA6B52906247F108BC84608202E2E3120CBDB7429365EBB8D114B92C6371DFD7B61767BF5CE5FACD8DABA86A4280A72F322w0Q9G" TargetMode="External"/><Relationship Id="rId60" Type="http://schemas.openxmlformats.org/officeDocument/2006/relationships/hyperlink" Target="consultantplus://offline/ref=B15E7B7A55B01F3C98CCA6B52906247F108BC84608202E2E3120CBDB7429365EBB8D114B92C6371DFD7A61707BF5CE5FACD8DABA86A4280A72F322w0Q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AAE654AAFCEB4B0936D283141E734CC779D96ED6F600E047830E4F5D1F039DB10566313E81F9E282FA0C820A90AE68F314C6465419AD244E3169v3QEG" TargetMode="External"/><Relationship Id="rId14" Type="http://schemas.openxmlformats.org/officeDocument/2006/relationships/hyperlink" Target="consultantplus://offline/ref=B15E7B7A55B01F3C98CCA6B52906247F108BC84606242E2B3420CBDB7429365EBB8D1159929E3B1DFC6568716EA39F19wFQ8G" TargetMode="External"/><Relationship Id="rId22" Type="http://schemas.openxmlformats.org/officeDocument/2006/relationships/hyperlink" Target="consultantplus://offline/ref=B15E7B7A55B01F3C98CCA6B52906247F108BC846072322223420CBDB7429365EBB8D114B92C6371DFD7B69737BF5CE5FACD8DABA86A4280A72F322w0Q9G" TargetMode="External"/><Relationship Id="rId27" Type="http://schemas.openxmlformats.org/officeDocument/2006/relationships/hyperlink" Target="consultantplus://offline/ref=B15E7B7A55B01F3C98CCA6B52906247F108BC84601202922352F96D17C703A5CBC824E5C958F3B1CFD7B687371AACB4ABD80D7BB99BA2B176EF1200AwCQ8G" TargetMode="External"/><Relationship Id="rId30" Type="http://schemas.openxmlformats.org/officeDocument/2006/relationships/hyperlink" Target="consultantplus://offline/ref=B15E7B7A55B01F3C98CCA6B52906247F108BC84608202E2E3120CBDB7429365EBB8D114B92C6371DFD7B69717BF5CE5FACD8DABA86A4280A72F322w0Q9G" TargetMode="External"/><Relationship Id="rId35" Type="http://schemas.openxmlformats.org/officeDocument/2006/relationships/hyperlink" Target="consultantplus://offline/ref=B15E7B7A55B01F3C98CCB8B83F6A78701386904A0522217C6E7F908623203C09EEC21005D6CA281DFE656A7272wAQ0G" TargetMode="External"/><Relationship Id="rId43" Type="http://schemas.openxmlformats.org/officeDocument/2006/relationships/hyperlink" Target="consultantplus://offline/ref=B15E7B7A55B01F3C98CCA6B52906247F108BC84601202922352F96D17C703A5CBC824E5C958F3B1CFD7B687676AACB4ABD80D7BB99BA2B176EF1200AwCQ8G" TargetMode="External"/><Relationship Id="rId48" Type="http://schemas.openxmlformats.org/officeDocument/2006/relationships/hyperlink" Target="consultantplus://offline/ref=B15E7B7A55B01F3C98CCA6B52906247F108BC84609222D283A20CBDB7429365EBB8D114B92C6371DFD7B69777BF5CE5FACD8DABA86A4280A72F322w0Q9G" TargetMode="External"/><Relationship Id="rId56" Type="http://schemas.openxmlformats.org/officeDocument/2006/relationships/hyperlink" Target="consultantplus://offline/ref=B15E7B7A55B01F3C98CCA6B52906247F108BC846062922223520CBDB7429365EBB8D114B92C6371DFD7B69707BF5CE5FACD8DABA86A4280A72F322w0Q9G" TargetMode="External"/><Relationship Id="rId8" Type="http://schemas.openxmlformats.org/officeDocument/2006/relationships/hyperlink" Target="consultantplus://offline/ref=81AAE654AAFCEB4B0936D283141E734CC779D96ED7FF03E048830E4F5D1F039DB10566313E81F9E282FA0C810A90AE68F314C6465419AD244E3169v3QEG" TargetMode="External"/><Relationship Id="rId51" Type="http://schemas.openxmlformats.org/officeDocument/2006/relationships/hyperlink" Target="consultantplus://offline/ref=B15E7B7A55B01F3C98CCA6B52906247F108BC84601202922352F96D17C703A5CBC824E5C958F3B1CFD7B687773AACB4ABD80D7BB99BA2B176EF1200AwCQ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5E7B7A55B01F3C98CCB8B83F6A78701386904A0522217C6E7F908623203C09FCC24809D6CB361CFA703C2334F4921BF8CBDAB886A62B16w7Q1G" TargetMode="External"/><Relationship Id="rId17" Type="http://schemas.openxmlformats.org/officeDocument/2006/relationships/hyperlink" Target="consultantplus://offline/ref=B15E7B7A55B01F3C98CCA6B52906247F108BC8460227292F3420CBDB7429365EBB8D1159929E3B1DFC6568716EA39F19wFQ8G" TargetMode="External"/><Relationship Id="rId25" Type="http://schemas.openxmlformats.org/officeDocument/2006/relationships/hyperlink" Target="consultantplus://offline/ref=B15E7B7A55B01F3C98CCA6B52906247F108BC84609202C2C3A20CBDB7429365EBB8D114B92C6371DFD7B69737BF5CE5FACD8DABA86A4280A72F322w0Q9G" TargetMode="External"/><Relationship Id="rId33" Type="http://schemas.openxmlformats.org/officeDocument/2006/relationships/hyperlink" Target="consultantplus://offline/ref=B15E7B7A55B01F3C98CCB8B83F6A78701386904A0522217C6E7F908623203C09EEC21005D6CA281DFE656A7272wAQ0G" TargetMode="External"/><Relationship Id="rId38" Type="http://schemas.openxmlformats.org/officeDocument/2006/relationships/hyperlink" Target="consultantplus://offline/ref=B15E7B7A55B01F3C98CCA6B52906247F108BC84608202E2E3120CBDB7429365EBB8D114B92C6371DFD7B697A7BF5CE5FACD8DABA86A4280A72F322w0Q9G" TargetMode="External"/><Relationship Id="rId46" Type="http://schemas.openxmlformats.org/officeDocument/2006/relationships/hyperlink" Target="consultantplus://offline/ref=B15E7B7A55B01F3C98CCA6B52906247F108BC84608292F2C3520CBDB7429365EBB8D114B92C6371DFD7B6A767BF5CE5FACD8DABA86A4280A72F322w0Q9G" TargetMode="External"/><Relationship Id="rId59" Type="http://schemas.openxmlformats.org/officeDocument/2006/relationships/hyperlink" Target="consultantplus://offline/ref=B15E7B7A55B01F3C98CCA6B52906247F108BC84601202922352F96D17C703A5CBC824E5C958F3B1CFD7B687777AACB4ABD80D7BB99BA2B176EF1200AwC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5201</Words>
  <Characters>29651</Characters>
  <Application>Microsoft Office Word</Application>
  <DocSecurity>0</DocSecurity>
  <Lines>247</Lines>
  <Paragraphs>69</Paragraphs>
  <ScaleCrop>false</ScaleCrop>
  <Company>Krokoz™</Company>
  <LinksUpToDate>false</LinksUpToDate>
  <CharactersWithSpaces>34783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2021-03-01T06:16:00Z</dcterms:created>
  <dcterms:modified xsi:type="dcterms:W3CDTF">2021-03-01T06:29:00Z</dcterms:modified>
</cp:coreProperties>
</file>