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A" w:rsidRDefault="00A26C4A" w:rsidP="00FB1B98">
      <w:pPr>
        <w:spacing w:line="276" w:lineRule="auto"/>
        <w:jc w:val="center"/>
        <w:rPr>
          <w:b/>
        </w:rPr>
      </w:pPr>
    </w:p>
    <w:p w:rsidR="00A26C4A" w:rsidRDefault="00A26C4A" w:rsidP="00FB1B98">
      <w:pPr>
        <w:spacing w:line="276" w:lineRule="auto"/>
        <w:jc w:val="center"/>
        <w:rPr>
          <w:b/>
        </w:rPr>
      </w:pPr>
    </w:p>
    <w:p w:rsidR="00A26C4A" w:rsidRDefault="00A26C4A" w:rsidP="00FB1B98">
      <w:pPr>
        <w:spacing w:line="276" w:lineRule="auto"/>
        <w:jc w:val="center"/>
        <w:rPr>
          <w:b/>
        </w:rPr>
      </w:pP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FB1B98" w:rsidP="00FB1B9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>
        <w:rPr>
          <w:i/>
          <w:sz w:val="28"/>
          <w:szCs w:val="28"/>
          <w:u w:val="single"/>
        </w:rPr>
        <w:t xml:space="preserve">   </w:t>
      </w:r>
      <w:r w:rsidR="00BC2E1B">
        <w:rPr>
          <w:i/>
          <w:sz w:val="28"/>
          <w:szCs w:val="28"/>
          <w:u w:val="single"/>
        </w:rPr>
        <w:softHyphen/>
      </w:r>
      <w:r w:rsidR="00BC2E1B">
        <w:rPr>
          <w:i/>
          <w:sz w:val="28"/>
          <w:szCs w:val="28"/>
          <w:u w:val="single"/>
        </w:rPr>
        <w:softHyphen/>
      </w:r>
      <w:r w:rsidR="00BC2E1B">
        <w:rPr>
          <w:i/>
          <w:sz w:val="28"/>
          <w:szCs w:val="28"/>
          <w:u w:val="single"/>
        </w:rPr>
        <w:softHyphen/>
      </w:r>
      <w:r w:rsidR="00BC2E1B">
        <w:rPr>
          <w:i/>
          <w:sz w:val="28"/>
          <w:szCs w:val="28"/>
          <w:u w:val="single"/>
        </w:rPr>
        <w:softHyphen/>
        <w:t xml:space="preserve">                     </w:t>
      </w:r>
      <w:r>
        <w:rPr>
          <w:i/>
          <w:sz w:val="28"/>
          <w:szCs w:val="28"/>
          <w:u w:val="single"/>
        </w:rPr>
        <w:t xml:space="preserve">   </w:t>
      </w:r>
      <w:r w:rsidR="00FB1B98">
        <w:rPr>
          <w:sz w:val="28"/>
          <w:szCs w:val="28"/>
        </w:rPr>
        <w:t xml:space="preserve">                                                             </w:t>
      </w:r>
      <w:r w:rsidR="00DB7994">
        <w:rPr>
          <w:sz w:val="28"/>
          <w:szCs w:val="28"/>
        </w:rPr>
        <w:t xml:space="preserve"> 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Pr="00BC2E1B">
        <w:rPr>
          <w:i/>
          <w:sz w:val="28"/>
          <w:szCs w:val="28"/>
        </w:rPr>
        <w:t xml:space="preserve"> </w:t>
      </w:r>
      <w:r w:rsidR="00BC2E1B" w:rsidRPr="00BC2E1B">
        <w:rPr>
          <w:i/>
          <w:sz w:val="28"/>
          <w:szCs w:val="28"/>
        </w:rPr>
        <w:t>___</w:t>
      </w:r>
      <w:r w:rsidR="00DB7994">
        <w:rPr>
          <w:sz w:val="28"/>
          <w:szCs w:val="28"/>
        </w:rPr>
        <w:t>__________</w:t>
      </w:r>
      <w:r>
        <w:rPr>
          <w:i/>
          <w:sz w:val="28"/>
          <w:szCs w:val="28"/>
          <w:u w:val="single"/>
        </w:rPr>
        <w:t xml:space="preserve">   </w:t>
      </w:r>
    </w:p>
    <w:p w:rsidR="00FB1B98" w:rsidRDefault="00FB1B98" w:rsidP="00FB1B98"/>
    <w:p w:rsidR="00210571" w:rsidRDefault="00210571" w:rsidP="00BC2E1B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Прогнозно</w:t>
      </w:r>
      <w:r w:rsidR="00BC2E1B">
        <w:rPr>
          <w:rFonts w:ascii="Times New Roman" w:hAnsi="Times New Roman" w:cs="Times New Roman"/>
          <w:sz w:val="28"/>
          <w:szCs w:val="28"/>
        </w:rPr>
        <w:t xml:space="preserve">м плане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 w:rsidR="00DB7994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Рассмотрев представленный  администрацией городского округа город  Елец проект  Прогнозного плана (программы)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DB7994">
        <w:rPr>
          <w:sz w:val="28"/>
          <w:szCs w:val="28"/>
        </w:rPr>
        <w:t>21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DB7994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(прилагается).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указанный нормативный правовой акт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79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A26C4A" w:rsidRDefault="00A26C4A" w:rsidP="00FB1B98"/>
    <w:p w:rsidR="00047E95" w:rsidRDefault="00047E95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DBD" w:rsidRDefault="00A84DBD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</w:t>
      </w:r>
      <w:r w:rsidR="002545C9">
        <w:rPr>
          <w:rFonts w:ascii="Times New Roman" w:hAnsi="Times New Roman" w:cs="Times New Roman"/>
          <w:sz w:val="28"/>
          <w:szCs w:val="28"/>
        </w:rPr>
        <w:t>город Елец на 20</w:t>
      </w:r>
      <w:r w:rsidR="00DB7994">
        <w:rPr>
          <w:rFonts w:ascii="Times New Roman" w:hAnsi="Times New Roman" w:cs="Times New Roman"/>
          <w:sz w:val="28"/>
          <w:szCs w:val="28"/>
        </w:rPr>
        <w:t>21</w:t>
      </w:r>
      <w:r w:rsidR="002545C9">
        <w:rPr>
          <w:rFonts w:ascii="Times New Roman" w:hAnsi="Times New Roman" w:cs="Times New Roman"/>
          <w:sz w:val="28"/>
          <w:szCs w:val="28"/>
        </w:rPr>
        <w:t xml:space="preserve"> </w:t>
      </w:r>
      <w:r w:rsidRPr="00C2625A">
        <w:rPr>
          <w:rFonts w:ascii="Times New Roman" w:hAnsi="Times New Roman" w:cs="Times New Roman"/>
          <w:sz w:val="28"/>
          <w:szCs w:val="28"/>
        </w:rPr>
        <w:t>год</w:t>
      </w:r>
    </w:p>
    <w:p w:rsidR="002545C9" w:rsidRDefault="002545C9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D1" w:rsidRDefault="00B82AD1" w:rsidP="00DB7994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Елец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 ____</w:t>
      </w:r>
    </w:p>
    <w:p w:rsidR="00B82AD1" w:rsidRDefault="00B82AD1" w:rsidP="00B82AD1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Pr="00C2625A" w:rsidRDefault="00B82AD1" w:rsidP="00DB79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64F" w:rsidRPr="00C2625A" w:rsidRDefault="0096264F" w:rsidP="0096264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6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25A">
        <w:rPr>
          <w:rFonts w:ascii="Times New Roman" w:hAnsi="Times New Roman" w:cs="Times New Roman"/>
          <w:sz w:val="28"/>
          <w:szCs w:val="28"/>
        </w:rPr>
        <w:t>. Задачи приватизации</w:t>
      </w:r>
      <w:r w:rsidR="00DB7994"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2021</w:t>
      </w:r>
      <w:r w:rsidRPr="00C2625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6264F" w:rsidRPr="00C2625A" w:rsidRDefault="0096264F" w:rsidP="00962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64F" w:rsidRPr="00C2625A" w:rsidRDefault="0096264F" w:rsidP="0096264F">
      <w:pPr>
        <w:pStyle w:val="2"/>
        <w:rPr>
          <w:sz w:val="28"/>
          <w:szCs w:val="28"/>
        </w:rPr>
      </w:pPr>
      <w:proofErr w:type="gramStart"/>
      <w:r w:rsidRPr="00C2625A">
        <w:rPr>
          <w:sz w:val="28"/>
          <w:szCs w:val="28"/>
        </w:rPr>
        <w:t>Прогнозный план (программа) приватизации муниципального имущества горо</w:t>
      </w:r>
      <w:r w:rsidR="00A26C4A">
        <w:rPr>
          <w:sz w:val="28"/>
          <w:szCs w:val="28"/>
        </w:rPr>
        <w:t>дского округа город Елец на 2021</w:t>
      </w:r>
      <w:r w:rsidRPr="00C2625A">
        <w:rPr>
          <w:sz w:val="28"/>
          <w:szCs w:val="28"/>
        </w:rPr>
        <w:t xml:space="preserve"> год разработан </w:t>
      </w:r>
      <w:r w:rsidR="00047E95">
        <w:rPr>
          <w:sz w:val="28"/>
          <w:szCs w:val="28"/>
        </w:rPr>
        <w:t xml:space="preserve">                             </w:t>
      </w:r>
      <w:r w:rsidRPr="00C2625A">
        <w:rPr>
          <w:sz w:val="28"/>
          <w:szCs w:val="28"/>
        </w:rPr>
        <w:t xml:space="preserve">в соответствии с Федеральным законом от 21.12.2001 № 178-ФЗ </w:t>
      </w:r>
      <w:r w:rsidR="00047E95">
        <w:rPr>
          <w:sz w:val="28"/>
          <w:szCs w:val="28"/>
        </w:rPr>
        <w:t xml:space="preserve">                            </w:t>
      </w:r>
      <w:r w:rsidRPr="00C2625A">
        <w:rPr>
          <w:sz w:val="28"/>
          <w:szCs w:val="28"/>
        </w:rPr>
        <w:t>«О приватизации государственного и муниципального имущества», Положением «О приватизации муниципального имущества городского округа город Елец», принятым решением Совета депут</w:t>
      </w:r>
      <w:r w:rsidR="009B2E47">
        <w:rPr>
          <w:sz w:val="28"/>
          <w:szCs w:val="28"/>
        </w:rPr>
        <w:t xml:space="preserve">атов города Ельца от 16.07.2010 </w:t>
      </w:r>
      <w:r w:rsidRPr="00C262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625A">
        <w:rPr>
          <w:sz w:val="28"/>
          <w:szCs w:val="28"/>
        </w:rPr>
        <w:t>480, и определяет перечень муниципального имущества,</w:t>
      </w:r>
      <w:r w:rsidR="00DB7994">
        <w:rPr>
          <w:sz w:val="28"/>
          <w:szCs w:val="28"/>
        </w:rPr>
        <w:t xml:space="preserve"> подлежащего приватизации в 2021</w:t>
      </w:r>
      <w:r w:rsidRPr="00C2625A">
        <w:rPr>
          <w:sz w:val="28"/>
          <w:szCs w:val="28"/>
        </w:rPr>
        <w:t xml:space="preserve"> году.</w:t>
      </w:r>
      <w:proofErr w:type="gramEnd"/>
    </w:p>
    <w:p w:rsidR="0096264F" w:rsidRPr="00C2625A" w:rsidRDefault="0096264F" w:rsidP="00962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</w:t>
      </w:r>
      <w:r w:rsidR="00DB7994">
        <w:rPr>
          <w:rFonts w:ascii="Times New Roman" w:hAnsi="Times New Roman" w:cs="Times New Roman"/>
          <w:sz w:val="28"/>
          <w:szCs w:val="28"/>
        </w:rPr>
        <w:t xml:space="preserve"> 2021</w:t>
      </w:r>
      <w:r w:rsidRPr="00C2625A">
        <w:rPr>
          <w:rFonts w:ascii="Times New Roman" w:hAnsi="Times New Roman" w:cs="Times New Roman"/>
          <w:sz w:val="28"/>
          <w:szCs w:val="28"/>
        </w:rPr>
        <w:t xml:space="preserve"> году направлена на решение следующих задач: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формирование доходов городского бюджета;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привлечение инвестиций в экономику города;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оптимизацию муниципального сектора экономики;</w:t>
      </w:r>
    </w:p>
    <w:p w:rsidR="0096264F" w:rsidRPr="00C2625A" w:rsidRDefault="0096264F" w:rsidP="0096264F">
      <w:pPr>
        <w:pStyle w:val="21"/>
      </w:pPr>
      <w:r>
        <w:t>-</w:t>
      </w:r>
      <w:r w:rsidRPr="00C2625A">
        <w:t>приватизацию муниципального имущества, которое не обеспечивает выполнение муниципал</w:t>
      </w:r>
      <w:r>
        <w:t>ьных функций и полномочий городского округа город Елец</w:t>
      </w:r>
      <w:r w:rsidRPr="00C2625A">
        <w:t>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создание условий для развития малого и среднего бизнеса.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64F" w:rsidRPr="00C2625A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25A">
        <w:rPr>
          <w:sz w:val="28"/>
          <w:szCs w:val="28"/>
        </w:rPr>
        <w:t>Раздел I</w:t>
      </w:r>
      <w:proofErr w:type="spellStart"/>
      <w:r w:rsidRPr="00C2625A">
        <w:rPr>
          <w:sz w:val="28"/>
          <w:szCs w:val="28"/>
          <w:lang w:val="en-US"/>
        </w:rPr>
        <w:t>I</w:t>
      </w:r>
      <w:proofErr w:type="spellEnd"/>
      <w:r w:rsidRPr="00C2625A">
        <w:rPr>
          <w:sz w:val="28"/>
          <w:szCs w:val="28"/>
        </w:rPr>
        <w:t>. Перечень и характеристика муниципального имущества, которое пл</w:t>
      </w:r>
      <w:r w:rsidR="00DB7994">
        <w:rPr>
          <w:sz w:val="28"/>
          <w:szCs w:val="28"/>
        </w:rPr>
        <w:t>анируется приватизировать в 2021</w:t>
      </w:r>
      <w:r w:rsidRPr="00C2625A">
        <w:rPr>
          <w:sz w:val="28"/>
          <w:szCs w:val="28"/>
        </w:rPr>
        <w:t xml:space="preserve"> году</w:t>
      </w:r>
    </w:p>
    <w:p w:rsidR="0096264F" w:rsidRDefault="0096264F" w:rsidP="0096264F"/>
    <w:p w:rsidR="0096264F" w:rsidRDefault="0096264F" w:rsidP="0096264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открытых акционерных обществ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1713"/>
        <w:gridCol w:w="1559"/>
        <w:gridCol w:w="1701"/>
        <w:gridCol w:w="1701"/>
        <w:gridCol w:w="1276"/>
        <w:gridCol w:w="1503"/>
      </w:tblGrid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97" w:right="-11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97" w:right="-122"/>
              <w:jc w:val="center"/>
            </w:pPr>
            <w:r>
              <w:t>Наименование</w:t>
            </w:r>
          </w:p>
          <w:p w:rsidR="0096264F" w:rsidRDefault="0096264F" w:rsidP="00B3736D">
            <w:pPr>
              <w:autoSpaceDE w:val="0"/>
              <w:autoSpaceDN w:val="0"/>
              <w:adjustRightInd w:val="0"/>
              <w:ind w:left="-97" w:right="-122"/>
              <w:jc w:val="center"/>
            </w:pPr>
            <w:r>
              <w:t>акционерных 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60"/>
              <w:jc w:val="center"/>
            </w:pPr>
            <w:r>
              <w:t>Юридический  и 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13"/>
              <w:jc w:val="center"/>
            </w:pPr>
            <w:r>
              <w:t xml:space="preserve">Количество акций, находящихся  в муниципальной собственности, 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Количество акций, планируемых к приватизации,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/>
              <w:jc w:val="center"/>
            </w:pPr>
            <w:proofErr w:type="gramStart"/>
            <w:r>
              <w:t>В</w:t>
            </w:r>
            <w:proofErr w:type="gramEnd"/>
            <w:r>
              <w:t xml:space="preserve"> % к уставному капиталу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74"/>
              <w:jc w:val="center"/>
            </w:pPr>
            <w:r>
              <w:t>Сроки приватизации квартал</w:t>
            </w:r>
          </w:p>
        </w:tc>
      </w:tr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</w:tr>
    </w:tbl>
    <w:p w:rsidR="00DB7994" w:rsidRDefault="00DB7994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Перечень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40"/>
        <w:gridCol w:w="1559"/>
        <w:gridCol w:w="1599"/>
        <w:gridCol w:w="1945"/>
        <w:gridCol w:w="1559"/>
        <w:gridCol w:w="1276"/>
      </w:tblGrid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Наименование МУП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Юридический и фактический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Основной вид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 основных средств,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Сроки приватизации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ind w:lef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Перечень объектов недвижимого имущества</w:t>
      </w: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35"/>
        <w:gridCol w:w="2410"/>
        <w:gridCol w:w="2693"/>
        <w:gridCol w:w="1560"/>
      </w:tblGrid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 xml:space="preserve">№ </w:t>
            </w:r>
            <w:proofErr w:type="spellStart"/>
            <w:proofErr w:type="gramStart"/>
            <w:r w:rsidRPr="00DE3AC6">
              <w:t>п</w:t>
            </w:r>
            <w:proofErr w:type="spellEnd"/>
            <w:proofErr w:type="gramEnd"/>
            <w:r w:rsidRPr="00DE3AC6">
              <w:t>/</w:t>
            </w:r>
            <w:proofErr w:type="spellStart"/>
            <w:r w:rsidRPr="00DE3AC6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Адрес местонахождения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Индивидуализирующие 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Сроки приватизации, квартал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5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DE3AC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Нефтебаза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48:19:0000000:4231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Здание </w:t>
            </w:r>
            <w:proofErr w:type="gramStart"/>
            <w:r w:rsidRPr="00A007F5">
              <w:rPr>
                <w:b w:val="0"/>
              </w:rPr>
              <w:t>насосной</w:t>
            </w:r>
            <w:proofErr w:type="gramEnd"/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48:19:6310125:91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Здание АСН-5 (</w:t>
            </w:r>
            <w:proofErr w:type="spellStart"/>
            <w:r w:rsidRPr="00A007F5">
              <w:rPr>
                <w:b w:val="0"/>
              </w:rPr>
              <w:t>автоналивного</w:t>
            </w:r>
            <w:proofErr w:type="spellEnd"/>
            <w:r w:rsidRPr="00A007F5">
              <w:rPr>
                <w:b w:val="0"/>
              </w:rPr>
              <w:t xml:space="preserve"> стояка)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48:19:6310125:119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Земельный участок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 (или условный) номер 48:19:6310125:1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Здание подсобного блока с пристроенной мастерской с гаражами и складом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48:19:6310125:104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Здание склада для тары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48:19:6310125:92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Земельный участок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DE3AC6" w:rsidRDefault="00DB7994" w:rsidP="00DD0A0E">
            <w:pPr>
              <w:autoSpaceDE w:val="0"/>
              <w:autoSpaceDN w:val="0"/>
              <w:adjustRightInd w:val="0"/>
            </w:pPr>
            <w:r w:rsidRPr="00A007F5">
              <w:t>(или условный)</w:t>
            </w:r>
            <w:r>
              <w:t xml:space="preserve"> </w:t>
            </w:r>
            <w:r w:rsidRPr="00A007F5">
              <w:t>номер: 48:19:6310125:2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Липецкая область, город Елец, улица Привокзальная,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дом 1</w:t>
            </w:r>
            <w:r w:rsidR="00047E95">
              <w:rPr>
                <w:b w:val="0"/>
              </w:rPr>
              <w:t xml:space="preserve"> </w:t>
            </w:r>
            <w:r w:rsidRPr="00A007F5">
              <w:rPr>
                <w:b w:val="0"/>
              </w:rPr>
              <w:t>(участок № 2)</w:t>
            </w: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Привокзальная, </w:t>
            </w:r>
          </w:p>
          <w:p w:rsidR="00DB7994" w:rsidRPr="00047E95" w:rsidRDefault="00DB7994" w:rsidP="00047E95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дом 1</w:t>
            </w:r>
            <w:r w:rsidR="00047E95">
              <w:rPr>
                <w:b w:val="0"/>
              </w:rPr>
              <w:t xml:space="preserve"> </w:t>
            </w:r>
            <w:r w:rsidRPr="00047E95">
              <w:rPr>
                <w:b w:val="0"/>
              </w:rPr>
              <w:t>(участок № 3</w:t>
            </w:r>
            <w:r w:rsidR="00047E95" w:rsidRPr="00047E95">
              <w:rPr>
                <w:b w:val="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746,9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ЛитерАА1А2аа1а2а3А3А4</w:t>
            </w:r>
          </w:p>
          <w:p w:rsidR="00DB7994" w:rsidRPr="00A007F5" w:rsidRDefault="00DB7994" w:rsidP="00DD0A0E">
            <w:pPr>
              <w:autoSpaceDE w:val="0"/>
              <w:autoSpaceDN w:val="0"/>
              <w:adjustRightInd w:val="0"/>
              <w:jc w:val="both"/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68,6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</w:t>
            </w:r>
            <w:proofErr w:type="gramStart"/>
            <w:r w:rsidRPr="00A007F5">
              <w:rPr>
                <w:b w:val="0"/>
              </w:rPr>
              <w:t xml:space="preserve"> В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92,6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</w:t>
            </w:r>
            <w:proofErr w:type="gramStart"/>
            <w:r w:rsidRPr="00A007F5">
              <w:rPr>
                <w:b w:val="0"/>
              </w:rPr>
              <w:t xml:space="preserve"> Д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6289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1054,4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 АА1А2</w:t>
            </w: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ind w:left="140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autoSpaceDE w:val="0"/>
              <w:autoSpaceDN w:val="0"/>
              <w:adjustRightInd w:val="0"/>
              <w:jc w:val="both"/>
            </w:pPr>
            <w:r w:rsidRPr="00A007F5">
              <w:t xml:space="preserve">Площадь: </w:t>
            </w:r>
          </w:p>
          <w:p w:rsidR="00DB7994" w:rsidRPr="00A007F5" w:rsidRDefault="00DB7994" w:rsidP="00DD0A0E">
            <w:pPr>
              <w:autoSpaceDE w:val="0"/>
              <w:autoSpaceDN w:val="0"/>
              <w:adjustRightInd w:val="0"/>
              <w:jc w:val="both"/>
            </w:pPr>
            <w:r w:rsidRPr="00A007F5">
              <w:t>77,7 кв</w:t>
            </w:r>
            <w:proofErr w:type="gramStart"/>
            <w:r w:rsidRPr="00A007F5"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5121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1-2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Нежилое помещение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48:19:6030355:268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</w:t>
            </w:r>
            <w:r w:rsidR="00047E95">
              <w:rPr>
                <w:b w:val="0"/>
              </w:rPr>
              <w:t xml:space="preserve">Клары </w:t>
            </w:r>
            <w:r>
              <w:rPr>
                <w:b w:val="0"/>
              </w:rPr>
              <w:t>Цеткин</w:t>
            </w:r>
            <w:r w:rsidRPr="00A007F5">
              <w:rPr>
                <w:b w:val="0"/>
              </w:rPr>
              <w:t xml:space="preserve">, </w:t>
            </w:r>
            <w:r>
              <w:rPr>
                <w:b w:val="0"/>
              </w:rPr>
              <w:t>дом 92, подъезд 1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169,5</w:t>
            </w:r>
            <w:r w:rsidRPr="00A007F5">
              <w:rPr>
                <w:b w:val="0"/>
              </w:rPr>
              <w:t xml:space="preserve">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1-2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Нежилое помещение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48:19:6030355:266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</w:t>
            </w:r>
            <w:r w:rsidR="00047E95">
              <w:rPr>
                <w:b w:val="0"/>
              </w:rPr>
              <w:t xml:space="preserve">Клары </w:t>
            </w:r>
            <w:r>
              <w:rPr>
                <w:b w:val="0"/>
              </w:rPr>
              <w:t>Цеткин</w:t>
            </w:r>
            <w:r w:rsidRPr="00A007F5">
              <w:rPr>
                <w:b w:val="0"/>
              </w:rPr>
              <w:t xml:space="preserve">, </w:t>
            </w:r>
            <w:r>
              <w:rPr>
                <w:b w:val="0"/>
              </w:rPr>
              <w:t>дом 92, подъезд 2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122,9</w:t>
            </w:r>
            <w:r w:rsidRPr="00A007F5">
              <w:rPr>
                <w:b w:val="0"/>
              </w:rPr>
              <w:t xml:space="preserve">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1-2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Нежилое помещение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DB7994" w:rsidRPr="00A007F5" w:rsidRDefault="00DB7994" w:rsidP="00DD0A0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48:19:6030355:267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</w:t>
            </w:r>
            <w:r w:rsidR="00047E95">
              <w:rPr>
                <w:b w:val="0"/>
              </w:rPr>
              <w:t xml:space="preserve">Клары </w:t>
            </w:r>
            <w:r>
              <w:rPr>
                <w:b w:val="0"/>
              </w:rPr>
              <w:t>Цеткин</w:t>
            </w:r>
            <w:r w:rsidRPr="00A007F5">
              <w:rPr>
                <w:b w:val="0"/>
              </w:rPr>
              <w:t xml:space="preserve">, </w:t>
            </w:r>
            <w:r>
              <w:rPr>
                <w:b w:val="0"/>
              </w:rPr>
              <w:t>дом 92, подъезд 3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130,3</w:t>
            </w:r>
            <w:r w:rsidRPr="00A007F5">
              <w:rPr>
                <w:b w:val="0"/>
              </w:rPr>
              <w:t xml:space="preserve">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1-2</w:t>
            </w:r>
          </w:p>
        </w:tc>
      </w:tr>
      <w:tr w:rsidR="00DB7994" w:rsidRPr="00DE3AC6" w:rsidTr="00DB79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Pr="00DE3AC6" w:rsidRDefault="00DB7994" w:rsidP="00DD0A0E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Часть здания</w:t>
            </w:r>
          </w:p>
          <w:p w:rsidR="00DB7994" w:rsidRPr="00DE3AC6" w:rsidRDefault="00DB7994" w:rsidP="00DD0A0E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 xml:space="preserve">Кадастровый </w:t>
            </w:r>
          </w:p>
          <w:p w:rsidR="00DB7994" w:rsidRPr="00DE3AC6" w:rsidRDefault="00DB7994" w:rsidP="00DD0A0E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(или условный) номер:</w:t>
            </w:r>
          </w:p>
          <w:p w:rsidR="00DB7994" w:rsidRDefault="00DB7994" w:rsidP="00DB7994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48:19:6050105:105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 xml:space="preserve">Липецкая область, город Елец, улица Юбилейная, </w:t>
            </w:r>
          </w:p>
          <w:p w:rsidR="00DB7994" w:rsidRPr="00A007F5" w:rsidRDefault="00DB7994" w:rsidP="00DB7994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>дом 19-а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 xml:space="preserve">Площадь: </w:t>
            </w:r>
          </w:p>
          <w:p w:rsidR="00DB7994" w:rsidRPr="00DE3AC6" w:rsidRDefault="00DB7994" w:rsidP="00DD0A0E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>247,7 кв</w:t>
            </w:r>
            <w:proofErr w:type="gramStart"/>
            <w:r w:rsidRPr="00DE3AC6">
              <w:rPr>
                <w:b w:val="0"/>
              </w:rPr>
              <w:t>.м</w:t>
            </w:r>
            <w:proofErr w:type="gramEnd"/>
          </w:p>
          <w:p w:rsidR="00DB7994" w:rsidRPr="00A007F5" w:rsidRDefault="00DB7994" w:rsidP="00DD0A0E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4" w:rsidRDefault="00DB7994" w:rsidP="00DD0A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1-2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объектов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движимого имущества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2340"/>
        <w:gridCol w:w="2340"/>
        <w:gridCol w:w="2700"/>
        <w:gridCol w:w="1732"/>
      </w:tblGrid>
      <w:tr w:rsidR="0096264F" w:rsidTr="00C673A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ind w:left="-108" w:firstLine="108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Год изготовления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Индивидуализирующие характеристики имущества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Сроки приватизации,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96264F" w:rsidTr="00C673A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6264F" w:rsidTr="00C673A7">
        <w:trPr>
          <w:trHeight w:val="2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rPr>
          <w:sz w:val="26"/>
          <w:szCs w:val="26"/>
        </w:rPr>
      </w:pPr>
    </w:p>
    <w:p w:rsidR="0096264F" w:rsidRDefault="0096264F" w:rsidP="0096264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Перечень обществ с ограниченной ответственностью</w:t>
      </w:r>
    </w:p>
    <w:p w:rsidR="0096264F" w:rsidRDefault="0096264F" w:rsidP="0096264F">
      <w:pPr>
        <w:ind w:right="-5" w:firstLine="567"/>
        <w:jc w:val="both"/>
        <w:rPr>
          <w:sz w:val="26"/>
          <w:szCs w:val="26"/>
        </w:rPr>
      </w:pPr>
    </w:p>
    <w:tbl>
      <w:tblPr>
        <w:tblStyle w:val="a6"/>
        <w:tblW w:w="0" w:type="auto"/>
        <w:tblInd w:w="-612" w:type="dxa"/>
        <w:tblLook w:val="01E0"/>
      </w:tblPr>
      <w:tblGrid>
        <w:gridCol w:w="694"/>
        <w:gridCol w:w="2077"/>
        <w:gridCol w:w="1466"/>
        <w:gridCol w:w="2129"/>
        <w:gridCol w:w="2129"/>
        <w:gridCol w:w="1688"/>
      </w:tblGrid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Наименование общества с ограниченной ответственностью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C673A7">
            <w:pPr>
              <w:ind w:left="-73" w:right="-116" w:hanging="14"/>
              <w:jc w:val="center"/>
            </w:pPr>
            <w:r>
              <w:t>Юридический и фактический адрес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Размер доли в уставном капитале общества с ограниченной ответственностью, находящейся в муниципальной собственности,</w:t>
            </w:r>
          </w:p>
          <w:p w:rsidR="0096264F" w:rsidRDefault="0096264F" w:rsidP="00841796">
            <w:pPr>
              <w:ind w:right="-5"/>
              <w:jc w:val="center"/>
            </w:pPr>
            <w:r>
              <w:t xml:space="preserve"> 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Размер доли в уставном капитале общества с ограниченной ответственностью,</w:t>
            </w:r>
          </w:p>
          <w:p w:rsidR="0096264F" w:rsidRDefault="0096264F" w:rsidP="00841796">
            <w:pPr>
              <w:ind w:right="-5"/>
              <w:jc w:val="center"/>
            </w:pPr>
            <w:proofErr w:type="spellStart"/>
            <w:r>
              <w:t>планирумой</w:t>
            </w:r>
            <w:proofErr w:type="spellEnd"/>
            <w:r>
              <w:t xml:space="preserve"> к приватизации,</w:t>
            </w:r>
          </w:p>
          <w:p w:rsidR="0096264F" w:rsidRDefault="0096264F" w:rsidP="00841796">
            <w:pPr>
              <w:ind w:right="-5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Сроки приватизации,</w:t>
            </w:r>
          </w:p>
          <w:p w:rsidR="0096264F" w:rsidRDefault="0096264F" w:rsidP="00841796">
            <w:pPr>
              <w:ind w:right="-5"/>
              <w:jc w:val="center"/>
            </w:pPr>
            <w:r>
              <w:t>квартал</w:t>
            </w:r>
          </w:p>
        </w:tc>
      </w:tr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6</w:t>
            </w:r>
          </w:p>
        </w:tc>
      </w:tr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C673A7" w:rsidRDefault="00C673A7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673A7" w:rsidRDefault="00C673A7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47E95" w:rsidRDefault="00047E95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B7994" w:rsidRDefault="0096264F" w:rsidP="00DB7994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D1" w:rsidRPr="00DB7994" w:rsidRDefault="0096264F" w:rsidP="00DB7994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</w:t>
      </w:r>
      <w:r w:rsidR="00DB79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sectPr w:rsidR="00B82AD1" w:rsidRPr="00DB7994" w:rsidSect="00DB7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47E95"/>
    <w:rsid w:val="00066429"/>
    <w:rsid w:val="000A5E37"/>
    <w:rsid w:val="000B7494"/>
    <w:rsid w:val="00124E83"/>
    <w:rsid w:val="001511AC"/>
    <w:rsid w:val="00195460"/>
    <w:rsid w:val="001C1D2D"/>
    <w:rsid w:val="001D3936"/>
    <w:rsid w:val="001F08C5"/>
    <w:rsid w:val="00210571"/>
    <w:rsid w:val="0021681B"/>
    <w:rsid w:val="002545C9"/>
    <w:rsid w:val="002A2E88"/>
    <w:rsid w:val="002E04E2"/>
    <w:rsid w:val="00337CA4"/>
    <w:rsid w:val="00381D33"/>
    <w:rsid w:val="003C6F0B"/>
    <w:rsid w:val="003D0585"/>
    <w:rsid w:val="00442FD4"/>
    <w:rsid w:val="004776F8"/>
    <w:rsid w:val="004B6A33"/>
    <w:rsid w:val="00541374"/>
    <w:rsid w:val="00562D71"/>
    <w:rsid w:val="00583DDD"/>
    <w:rsid w:val="006C5482"/>
    <w:rsid w:val="00777BEE"/>
    <w:rsid w:val="007920B7"/>
    <w:rsid w:val="007F5EBD"/>
    <w:rsid w:val="0085305C"/>
    <w:rsid w:val="0086273D"/>
    <w:rsid w:val="00866E8E"/>
    <w:rsid w:val="0087681E"/>
    <w:rsid w:val="00893673"/>
    <w:rsid w:val="0096264F"/>
    <w:rsid w:val="009817C9"/>
    <w:rsid w:val="00994A57"/>
    <w:rsid w:val="009B2E47"/>
    <w:rsid w:val="009E2E51"/>
    <w:rsid w:val="00A26C4A"/>
    <w:rsid w:val="00A67B16"/>
    <w:rsid w:val="00A84DBD"/>
    <w:rsid w:val="00A85366"/>
    <w:rsid w:val="00AD24A9"/>
    <w:rsid w:val="00B1794A"/>
    <w:rsid w:val="00B3736D"/>
    <w:rsid w:val="00B82AD1"/>
    <w:rsid w:val="00BC2E1B"/>
    <w:rsid w:val="00C61BF4"/>
    <w:rsid w:val="00C673A7"/>
    <w:rsid w:val="00CA0395"/>
    <w:rsid w:val="00CA43E8"/>
    <w:rsid w:val="00D26BB6"/>
    <w:rsid w:val="00D802A5"/>
    <w:rsid w:val="00D91F89"/>
    <w:rsid w:val="00DB7994"/>
    <w:rsid w:val="00E070AA"/>
    <w:rsid w:val="00E83559"/>
    <w:rsid w:val="00EA2EA7"/>
    <w:rsid w:val="00ED5725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E535-A28B-4CF7-BD19-7301CEC9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Мандрова</cp:lastModifiedBy>
  <cp:revision>15</cp:revision>
  <cp:lastPrinted>2020-10-16T07:55:00Z</cp:lastPrinted>
  <dcterms:created xsi:type="dcterms:W3CDTF">2017-10-20T10:34:00Z</dcterms:created>
  <dcterms:modified xsi:type="dcterms:W3CDTF">2020-10-16T12:21:00Z</dcterms:modified>
</cp:coreProperties>
</file>