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A03CDA" w:rsidP="002027F8">
      <w:pPr>
        <w:jc w:val="center"/>
        <w:rPr>
          <w:b/>
        </w:rPr>
      </w:pPr>
      <w:r>
        <w:rPr>
          <w:b/>
        </w:rPr>
        <w:t>31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A03CDA" w:rsidP="002027F8">
      <w:pPr>
        <w:rPr>
          <w:sz w:val="28"/>
          <w:szCs w:val="28"/>
        </w:rPr>
      </w:pPr>
      <w:r>
        <w:rPr>
          <w:sz w:val="28"/>
          <w:szCs w:val="28"/>
        </w:rPr>
        <w:t>От 07.02.2020</w:t>
      </w:r>
      <w:r w:rsidR="002027F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</w:t>
      </w:r>
      <w:r w:rsidR="002027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№208</w:t>
      </w:r>
    </w:p>
    <w:p w:rsidR="002027F8" w:rsidRDefault="002027F8" w:rsidP="002027F8"/>
    <w:p w:rsidR="00E87FC9" w:rsidRDefault="00E87FC9" w:rsidP="00E87FC9">
      <w:pPr>
        <w:rPr>
          <w:sz w:val="28"/>
          <w:szCs w:val="28"/>
        </w:rPr>
      </w:pPr>
      <w:r w:rsidRPr="007E0C53">
        <w:rPr>
          <w:sz w:val="28"/>
          <w:szCs w:val="28"/>
        </w:rPr>
        <w:t>О</w:t>
      </w:r>
      <w:r>
        <w:rPr>
          <w:sz w:val="28"/>
          <w:szCs w:val="28"/>
        </w:rPr>
        <w:t>б установлении границ территории</w:t>
      </w:r>
    </w:p>
    <w:p w:rsidR="00E87FC9" w:rsidRDefault="00E87FC9" w:rsidP="00E87FC9">
      <w:pPr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</w:t>
      </w:r>
    </w:p>
    <w:p w:rsidR="00E87FC9" w:rsidRDefault="00E87FC9" w:rsidP="00E87FC9">
      <w:pPr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</w:t>
      </w:r>
    </w:p>
    <w:p w:rsidR="00E87FC9" w:rsidRDefault="00E87FC9" w:rsidP="00E87FC9"/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B74AE4" w:rsidRDefault="00B74AE4" w:rsidP="00B74AE4">
      <w:pPr>
        <w:jc w:val="both"/>
        <w:rPr>
          <w:sz w:val="28"/>
          <w:szCs w:val="28"/>
        </w:rPr>
      </w:pPr>
    </w:p>
    <w:p w:rsidR="00E87FC9" w:rsidRDefault="00B74AE4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>
        <w:rPr>
          <w:sz w:val="28"/>
          <w:szCs w:val="28"/>
        </w:rPr>
        <w:t xml:space="preserve">Рассмотрев заявление инициативной группы граждан от </w:t>
      </w:r>
      <w:r>
        <w:rPr>
          <w:sz w:val="28"/>
          <w:szCs w:val="28"/>
        </w:rPr>
        <w:t>12</w:t>
      </w:r>
      <w:r w:rsidR="00E87FC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87FC9">
        <w:rPr>
          <w:sz w:val="28"/>
          <w:szCs w:val="28"/>
        </w:rPr>
        <w:t>.2019 с предложением об установлении границ территории для осуществления территориального общественного самоуправления,</w:t>
      </w:r>
      <w:r w:rsidR="00E87FC9" w:rsidRPr="00907159">
        <w:rPr>
          <w:sz w:val="28"/>
          <w:szCs w:val="28"/>
        </w:rPr>
        <w:t xml:space="preserve"> </w:t>
      </w:r>
      <w:r w:rsidR="00E87FC9">
        <w:rPr>
          <w:sz w:val="28"/>
          <w:szCs w:val="28"/>
        </w:rPr>
        <w:t>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 w:rsidR="00E87FC9">
        <w:rPr>
          <w:sz w:val="28"/>
          <w:szCs w:val="28"/>
        </w:rPr>
        <w:tab/>
      </w: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Default="00E87FC9" w:rsidP="00E87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B74AE4" w:rsidRPr="00B74AE4" w:rsidRDefault="00B74AE4" w:rsidP="00B74A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FC9" w:rsidRPr="00B74AE4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</w:t>
      </w:r>
      <w:r w:rsidRPr="00B74AE4">
        <w:rPr>
          <w:sz w:val="28"/>
          <w:szCs w:val="28"/>
        </w:rPr>
        <w:t>:</w:t>
      </w:r>
    </w:p>
    <w:p w:rsidR="00B74AE4" w:rsidRDefault="00B74AE4" w:rsidP="00B74AE4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улицы Тамбовская, улицы Брянская, улицы Липецкая, территории на расстоянии 54 метра в направлении улицы Задонская от ограждения дома </w:t>
      </w:r>
      <w:r>
        <w:rPr>
          <w:sz w:val="28"/>
          <w:szCs w:val="28"/>
        </w:rPr>
        <w:br/>
        <w:t xml:space="preserve">№ 2 по улице Липецкая, на расстоянии 76 метров в направлении улицы </w:t>
      </w:r>
      <w:proofErr w:type="spellStart"/>
      <w:r>
        <w:rPr>
          <w:sz w:val="28"/>
          <w:szCs w:val="28"/>
        </w:rPr>
        <w:t>Нововоронежская</w:t>
      </w:r>
      <w:proofErr w:type="spellEnd"/>
      <w:r>
        <w:rPr>
          <w:sz w:val="28"/>
          <w:szCs w:val="28"/>
        </w:rPr>
        <w:t xml:space="preserve"> от ограждения земельного участка с кадастровым номером 48:19:6300133:4, на расстоянии 60 метров в направлении улицы Задонская </w:t>
      </w:r>
      <w:r>
        <w:rPr>
          <w:sz w:val="28"/>
          <w:szCs w:val="28"/>
        </w:rPr>
        <w:br/>
        <w:t>от ограждения дома № 9 по улице Липецкая, улицы  Воронежская – дома</w:t>
      </w:r>
      <w:r>
        <w:rPr>
          <w:sz w:val="28"/>
          <w:szCs w:val="28"/>
        </w:rPr>
        <w:br/>
        <w:t>№ 62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№ 64, улицы Железнодорожная (четная сторона – дома с № 54 по </w:t>
      </w:r>
      <w:r>
        <w:rPr>
          <w:sz w:val="28"/>
          <w:szCs w:val="28"/>
        </w:rPr>
        <w:br/>
        <w:t>№ 70 и нечетная сторона – дома с № 71 по № 87), улицы Петрова (четная сторона – дома с № 52 по № 72 и нечетная сторона – дома с № 51 по № 71), улицы Локомотивная (четная сторона – дома с № 40 по № 56 и нечетная сторона – дома с № 45 по № 67), улицы 1 Станционная (четная сторона – дома с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30 по № 54 и нечетная сторона – дома с № 29 по № 51), улицы 2 Станционная (четная сторона дома с № 30 по № 52 и нечетная сторона с дома </w:t>
      </w:r>
      <w:r>
        <w:rPr>
          <w:sz w:val="28"/>
          <w:szCs w:val="28"/>
        </w:rPr>
        <w:lastRenderedPageBreak/>
        <w:t xml:space="preserve">№ 37 по № 41), улицы </w:t>
      </w:r>
      <w:proofErr w:type="spellStart"/>
      <w:r>
        <w:rPr>
          <w:sz w:val="28"/>
          <w:szCs w:val="28"/>
        </w:rPr>
        <w:t>Нововоронежская</w:t>
      </w:r>
      <w:proofErr w:type="spellEnd"/>
      <w:r>
        <w:rPr>
          <w:sz w:val="28"/>
          <w:szCs w:val="28"/>
        </w:rPr>
        <w:t xml:space="preserve"> (четная сторона – дома с № 4 по </w:t>
      </w:r>
      <w:r>
        <w:rPr>
          <w:sz w:val="28"/>
          <w:szCs w:val="28"/>
        </w:rPr>
        <w:br/>
        <w:t>№ 50 и нечетная сторона – дома с № 1 по № 49).</w:t>
      </w:r>
      <w:proofErr w:type="gramEnd"/>
    </w:p>
    <w:p w:rsidR="00E87FC9" w:rsidRPr="00B74AE4" w:rsidRDefault="00B74AE4" w:rsidP="00B74A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87FC9" w:rsidRPr="00B74AE4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Pr="00E87FC9" w:rsidRDefault="00E87FC9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</w:t>
      </w:r>
      <w:r w:rsidR="006223E0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87FC9" w:rsidRDefault="00E87FC9" w:rsidP="00E87FC9">
      <w:pPr>
        <w:jc w:val="center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E7D12"/>
    <w:rsid w:val="001524B4"/>
    <w:rsid w:val="002027F8"/>
    <w:rsid w:val="003B735E"/>
    <w:rsid w:val="0051705A"/>
    <w:rsid w:val="00526CC2"/>
    <w:rsid w:val="0057020A"/>
    <w:rsid w:val="005C2D8B"/>
    <w:rsid w:val="006223E0"/>
    <w:rsid w:val="006668EC"/>
    <w:rsid w:val="007300E7"/>
    <w:rsid w:val="007C4EE6"/>
    <w:rsid w:val="0080782E"/>
    <w:rsid w:val="00813F4F"/>
    <w:rsid w:val="009A2114"/>
    <w:rsid w:val="00A03CDA"/>
    <w:rsid w:val="00B627B5"/>
    <w:rsid w:val="00B74AE4"/>
    <w:rsid w:val="00B810A1"/>
    <w:rsid w:val="00D74DC9"/>
    <w:rsid w:val="00E5240E"/>
    <w:rsid w:val="00E75AAE"/>
    <w:rsid w:val="00E87FC9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2019-12-17T06:41:00Z</cp:lastPrinted>
  <dcterms:created xsi:type="dcterms:W3CDTF">2020-02-07T08:36:00Z</dcterms:created>
  <dcterms:modified xsi:type="dcterms:W3CDTF">2020-02-07T08:36:00Z</dcterms:modified>
</cp:coreProperties>
</file>