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A174F">
      <w:pPr>
        <w:ind w:left="426" w:firstLine="567"/>
      </w:pPr>
    </w:p>
    <w:p w:rsidR="002027F8" w:rsidRPr="003D7C16" w:rsidRDefault="002027F8" w:rsidP="002A174F">
      <w:pPr>
        <w:spacing w:line="276" w:lineRule="auto"/>
        <w:ind w:left="426" w:firstLine="567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A174F">
      <w:pPr>
        <w:spacing w:line="276" w:lineRule="auto"/>
        <w:ind w:left="426" w:firstLine="567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A174F">
      <w:pPr>
        <w:spacing w:line="276" w:lineRule="auto"/>
        <w:ind w:left="426" w:firstLine="567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DF4A51" w:rsidP="002A174F">
      <w:pPr>
        <w:ind w:left="426" w:firstLine="567"/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DC3DB8" w:rsidP="002A174F">
      <w:pPr>
        <w:ind w:left="426" w:firstLine="567"/>
        <w:jc w:val="center"/>
        <w:rPr>
          <w:b/>
        </w:rPr>
      </w:pPr>
      <w:r>
        <w:rPr>
          <w:b/>
        </w:rPr>
        <w:t xml:space="preserve"> 11 </w:t>
      </w:r>
      <w:r w:rsidR="002027F8">
        <w:rPr>
          <w:b/>
        </w:rPr>
        <w:t>сессия</w:t>
      </w:r>
    </w:p>
    <w:p w:rsidR="002027F8" w:rsidRDefault="002027F8" w:rsidP="002A174F">
      <w:pPr>
        <w:ind w:left="426" w:firstLine="567"/>
        <w:jc w:val="center"/>
        <w:rPr>
          <w:b/>
          <w:sz w:val="28"/>
          <w:szCs w:val="28"/>
        </w:rPr>
      </w:pPr>
    </w:p>
    <w:p w:rsidR="002027F8" w:rsidRDefault="002027F8" w:rsidP="002A174F">
      <w:pPr>
        <w:ind w:left="426"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Pr="00266E23" w:rsidRDefault="00D2528F" w:rsidP="00512998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 w:rsidR="00266E23">
        <w:rPr>
          <w:sz w:val="28"/>
          <w:szCs w:val="28"/>
        </w:rPr>
        <w:t xml:space="preserve">   </w:t>
      </w:r>
      <w:r w:rsidR="00DC3DB8">
        <w:rPr>
          <w:sz w:val="28"/>
          <w:szCs w:val="28"/>
        </w:rPr>
        <w:t>29.06.2018</w:t>
      </w:r>
      <w:r w:rsidR="002027F8">
        <w:rPr>
          <w:sz w:val="28"/>
          <w:szCs w:val="28"/>
        </w:rPr>
        <w:t xml:space="preserve">                                                              №</w:t>
      </w:r>
      <w:r w:rsidR="00266E23">
        <w:rPr>
          <w:sz w:val="28"/>
          <w:szCs w:val="28"/>
        </w:rPr>
        <w:t xml:space="preserve">  </w:t>
      </w:r>
      <w:r w:rsidR="00DC3DB8">
        <w:rPr>
          <w:sz w:val="28"/>
          <w:szCs w:val="28"/>
        </w:rPr>
        <w:t>85</w:t>
      </w:r>
    </w:p>
    <w:p w:rsidR="002027F8" w:rsidRDefault="002027F8" w:rsidP="002A174F">
      <w:pPr>
        <w:ind w:left="426" w:firstLine="567"/>
      </w:pPr>
    </w:p>
    <w:p w:rsidR="00387694" w:rsidRDefault="00387694" w:rsidP="00512998">
      <w:pPr>
        <w:ind w:left="426"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результатах приватизации муниципального имущества город</w:t>
      </w:r>
      <w:r w:rsidR="00DF4A51">
        <w:rPr>
          <w:sz w:val="28"/>
          <w:szCs w:val="28"/>
        </w:rPr>
        <w:t>ского округа город Еле</w:t>
      </w:r>
      <w:r>
        <w:rPr>
          <w:sz w:val="28"/>
          <w:szCs w:val="28"/>
        </w:rPr>
        <w:t>ц за 201</w:t>
      </w:r>
      <w:r w:rsidR="00DF4A5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 отчет о результатах приватизации муниципального имущества город</w:t>
      </w:r>
      <w:r w:rsidR="00DF4A51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DF4A51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DF4A51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учитывая рекомендательное решение постоянной комиссии Совета депутатов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Уставом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приватизации муниципального имущества город</w:t>
      </w:r>
      <w:r w:rsidR="000173F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0173F6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691DB0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 xml:space="preserve"> </w:t>
      </w:r>
      <w:proofErr w:type="gramEnd"/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DF4A51" w:rsidP="002A174F">
      <w:pPr>
        <w:numPr>
          <w:ilvl w:val="0"/>
          <w:numId w:val="1"/>
        </w:numPr>
        <w:tabs>
          <w:tab w:val="clear" w:pos="1635"/>
          <w:tab w:val="num" w:pos="360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387694">
        <w:rPr>
          <w:sz w:val="28"/>
          <w:szCs w:val="28"/>
        </w:rPr>
        <w:t xml:space="preserve"> отчет о результатах приватизации муниципального имущества город</w:t>
      </w:r>
      <w:r>
        <w:rPr>
          <w:sz w:val="28"/>
          <w:szCs w:val="28"/>
        </w:rPr>
        <w:t xml:space="preserve">ского округа город </w:t>
      </w:r>
      <w:r w:rsidR="00387694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="00387694">
        <w:rPr>
          <w:sz w:val="28"/>
          <w:szCs w:val="28"/>
        </w:rPr>
        <w:t>ц за 201</w:t>
      </w:r>
      <w:r>
        <w:rPr>
          <w:sz w:val="28"/>
          <w:szCs w:val="28"/>
        </w:rPr>
        <w:t>7</w:t>
      </w:r>
      <w:r w:rsidR="00387694" w:rsidRPr="00AD384E">
        <w:rPr>
          <w:sz w:val="28"/>
          <w:szCs w:val="28"/>
        </w:rPr>
        <w:t xml:space="preserve"> год (прилагается).</w:t>
      </w:r>
    </w:p>
    <w:p w:rsidR="00387694" w:rsidRDefault="00387694" w:rsidP="002A174F">
      <w:pPr>
        <w:numPr>
          <w:ilvl w:val="0"/>
          <w:numId w:val="1"/>
        </w:numPr>
        <w:tabs>
          <w:tab w:val="clear" w:pos="1635"/>
          <w:tab w:val="num" w:pos="360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Елецкой городской общественно-политической газете «Красное знамя».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В.Н. Никонов</w:t>
      </w: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lastRenderedPageBreak/>
        <w:t>Приложение к решению Совета</w:t>
      </w:r>
    </w:p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депутатов городского округа</w:t>
      </w:r>
    </w:p>
    <w:p w:rsidR="009E1527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город Елец</w:t>
      </w:r>
    </w:p>
    <w:p w:rsidR="006E2438" w:rsidRPr="009E1527" w:rsidRDefault="00DC3DB8" w:rsidP="009E1527">
      <w:pPr>
        <w:pStyle w:val="2"/>
        <w:spacing w:after="0" w:line="240" w:lineRule="auto"/>
        <w:ind w:left="5103" w:firstLine="40"/>
      </w:pPr>
      <w:r>
        <w:t>от 29.06.2018  № 85</w:t>
      </w:r>
    </w:p>
    <w:p w:rsidR="006E2438" w:rsidRPr="00D351ED" w:rsidRDefault="006E2438" w:rsidP="006E24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1FA7" w:rsidRPr="004E38AD" w:rsidRDefault="00671FA7" w:rsidP="00671FA7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671FA7" w:rsidRPr="004E38AD" w:rsidRDefault="00A00D08" w:rsidP="00671F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Отчет о результатах </w:t>
      </w:r>
      <w:r w:rsidR="00671FA7" w:rsidRPr="004E38AD">
        <w:rPr>
          <w:rFonts w:ascii="Times New Roman" w:hAnsi="Times New Roman" w:cs="Times New Roman"/>
          <w:sz w:val="25"/>
          <w:szCs w:val="25"/>
        </w:rPr>
        <w:t>приватизации муниципального имущества</w:t>
      </w:r>
      <w:r>
        <w:rPr>
          <w:rFonts w:ascii="Times New Roman" w:hAnsi="Times New Roman" w:cs="Times New Roman"/>
          <w:sz w:val="25"/>
          <w:szCs w:val="25"/>
        </w:rPr>
        <w:br/>
      </w:r>
      <w:r w:rsidR="00671FA7" w:rsidRPr="004E38AD">
        <w:rPr>
          <w:rFonts w:ascii="Times New Roman" w:hAnsi="Times New Roman" w:cs="Times New Roman"/>
          <w:sz w:val="25"/>
          <w:szCs w:val="25"/>
        </w:rPr>
        <w:t xml:space="preserve"> городского округа город Елец за 2017 год </w:t>
      </w:r>
    </w:p>
    <w:p w:rsidR="00671FA7" w:rsidRDefault="00671FA7" w:rsidP="00671FA7">
      <w:pPr>
        <w:pStyle w:val="a5"/>
        <w:jc w:val="both"/>
        <w:rPr>
          <w:sz w:val="25"/>
          <w:szCs w:val="25"/>
        </w:rPr>
      </w:pPr>
      <w:r w:rsidRPr="004E38AD">
        <w:rPr>
          <w:sz w:val="25"/>
          <w:szCs w:val="25"/>
        </w:rPr>
        <w:t xml:space="preserve">        </w:t>
      </w:r>
    </w:p>
    <w:p w:rsidR="00671FA7" w:rsidRPr="004E38AD" w:rsidRDefault="00671FA7" w:rsidP="00671FA7">
      <w:pPr>
        <w:pStyle w:val="a5"/>
        <w:jc w:val="both"/>
        <w:rPr>
          <w:sz w:val="25"/>
          <w:szCs w:val="25"/>
        </w:rPr>
      </w:pPr>
    </w:p>
    <w:p w:rsidR="00671FA7" w:rsidRPr="004E38AD" w:rsidRDefault="00671FA7" w:rsidP="00671FA7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38AD">
        <w:rPr>
          <w:sz w:val="25"/>
          <w:szCs w:val="25"/>
        </w:rPr>
        <w:t xml:space="preserve">1. </w:t>
      </w:r>
      <w:proofErr w:type="gramStart"/>
      <w:r w:rsidRPr="004E38AD">
        <w:rPr>
          <w:sz w:val="25"/>
          <w:szCs w:val="25"/>
        </w:rPr>
        <w:t>В порядке, установленном Федеральным законом от 21.12.2001 № 178-ФЗ                         «О приватизации государственного и муниципального имущества», во исполнение Прогнозного плана (программы) приватизации, утвержденного решением  Совета  депутатов городского округа город Елец от 19.10.2016 № 394 (с изменениями от 31.01.2017 № 419, от 14.04.2017</w:t>
      </w:r>
      <w:r>
        <w:rPr>
          <w:sz w:val="25"/>
          <w:szCs w:val="25"/>
        </w:rPr>
        <w:t xml:space="preserve">         </w:t>
      </w:r>
      <w:r w:rsidRPr="004E38AD">
        <w:rPr>
          <w:sz w:val="25"/>
          <w:szCs w:val="25"/>
        </w:rPr>
        <w:t xml:space="preserve"> № 434, от 23.05.2017 № 447, от 20.06.2017 № 456, от 16.08.2017 № 466, от 31.10.2017  № 14, от 22.12.2017 № 28) приватизированы следующие объекты пункта 1 Перечень</w:t>
      </w:r>
      <w:proofErr w:type="gramEnd"/>
      <w:r w:rsidRPr="004E38AD">
        <w:rPr>
          <w:sz w:val="25"/>
          <w:szCs w:val="25"/>
        </w:rPr>
        <w:t xml:space="preserve"> акционерных обществ раздела </w:t>
      </w:r>
      <w:r w:rsidRPr="004E38AD">
        <w:rPr>
          <w:sz w:val="25"/>
          <w:szCs w:val="25"/>
          <w:lang w:val="en-US"/>
        </w:rPr>
        <w:t>II</w:t>
      </w:r>
      <w:r w:rsidRPr="004E38AD">
        <w:rPr>
          <w:sz w:val="25"/>
          <w:szCs w:val="25"/>
        </w:rPr>
        <w:t xml:space="preserve"> Перечень и характеристика муниципального имущества, которое планировалось приватизировать в  2017 году:</w:t>
      </w:r>
    </w:p>
    <w:tbl>
      <w:tblPr>
        <w:tblpPr w:leftFromText="180" w:rightFromText="180" w:vertAnchor="text" w:horzAnchor="margin" w:tblpXSpec="center" w:tblpY="2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0"/>
        <w:gridCol w:w="1800"/>
        <w:gridCol w:w="2160"/>
        <w:gridCol w:w="1793"/>
        <w:gridCol w:w="1830"/>
      </w:tblGrid>
      <w:tr w:rsidR="00671FA7" w:rsidRPr="00671FA7" w:rsidTr="00671FA7">
        <w:trPr>
          <w:trHeight w:val="20"/>
        </w:trPr>
        <w:tc>
          <w:tcPr>
            <w:tcW w:w="468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№ </w:t>
            </w:r>
            <w:proofErr w:type="spellStart"/>
            <w:r w:rsidRPr="00671FA7">
              <w:rPr>
                <w:sz w:val="25"/>
                <w:szCs w:val="25"/>
              </w:rPr>
              <w:t>п\</w:t>
            </w:r>
            <w:proofErr w:type="gramStart"/>
            <w:r w:rsidRPr="00671FA7">
              <w:rPr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ind w:left="-136" w:right="-108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Наименование акционерных обществ</w:t>
            </w:r>
          </w:p>
        </w:tc>
        <w:tc>
          <w:tcPr>
            <w:tcW w:w="180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Юридический и фактический адрес</w:t>
            </w:r>
          </w:p>
        </w:tc>
        <w:tc>
          <w:tcPr>
            <w:tcW w:w="216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Количество приватизированных акций, штук</w:t>
            </w:r>
          </w:p>
        </w:tc>
        <w:tc>
          <w:tcPr>
            <w:tcW w:w="1793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ind w:left="-108" w:right="-128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Покупатель</w:t>
            </w:r>
          </w:p>
        </w:tc>
        <w:tc>
          <w:tcPr>
            <w:tcW w:w="183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Выкупная цена имущества, руб.</w:t>
            </w:r>
          </w:p>
        </w:tc>
      </w:tr>
      <w:tr w:rsidR="00671FA7" w:rsidRPr="00671FA7" w:rsidTr="00671FA7">
        <w:trPr>
          <w:trHeight w:val="20"/>
        </w:trPr>
        <w:tc>
          <w:tcPr>
            <w:tcW w:w="468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</w:t>
            </w:r>
          </w:p>
        </w:tc>
        <w:tc>
          <w:tcPr>
            <w:tcW w:w="198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ind w:left="-136" w:right="-108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2</w:t>
            </w:r>
          </w:p>
        </w:tc>
        <w:tc>
          <w:tcPr>
            <w:tcW w:w="180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3</w:t>
            </w:r>
          </w:p>
        </w:tc>
        <w:tc>
          <w:tcPr>
            <w:tcW w:w="216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</w:t>
            </w:r>
          </w:p>
        </w:tc>
        <w:tc>
          <w:tcPr>
            <w:tcW w:w="1793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6</w:t>
            </w:r>
          </w:p>
        </w:tc>
        <w:tc>
          <w:tcPr>
            <w:tcW w:w="183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7</w:t>
            </w:r>
          </w:p>
        </w:tc>
      </w:tr>
      <w:tr w:rsidR="00671FA7" w:rsidRPr="00671FA7" w:rsidTr="00671FA7">
        <w:trPr>
          <w:trHeight w:val="1821"/>
        </w:trPr>
        <w:tc>
          <w:tcPr>
            <w:tcW w:w="468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1.</w:t>
            </w:r>
          </w:p>
        </w:tc>
        <w:tc>
          <w:tcPr>
            <w:tcW w:w="1980" w:type="dxa"/>
          </w:tcPr>
          <w:p w:rsidR="00671FA7" w:rsidRPr="00671FA7" w:rsidRDefault="00671FA7" w:rsidP="004C7BA9">
            <w:pPr>
              <w:pStyle w:val="a3"/>
              <w:spacing w:line="278" w:lineRule="exact"/>
              <w:ind w:right="-108" w:firstLine="5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Публичное акционерное общество «Сбербанк России»</w:t>
            </w:r>
          </w:p>
          <w:p w:rsidR="00671FA7" w:rsidRPr="00671FA7" w:rsidRDefault="00671FA7" w:rsidP="004C7BA9">
            <w:pPr>
              <w:pStyle w:val="a3"/>
              <w:spacing w:line="278" w:lineRule="exact"/>
              <w:ind w:left="-136" w:right="-108"/>
              <w:jc w:val="left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117997, Россия,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г. Москва,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ул. Вавилова, д. 19</w:t>
            </w:r>
          </w:p>
        </w:tc>
        <w:tc>
          <w:tcPr>
            <w:tcW w:w="2160" w:type="dxa"/>
          </w:tcPr>
          <w:p w:rsidR="00671FA7" w:rsidRPr="00671FA7" w:rsidRDefault="00671FA7" w:rsidP="004C7BA9">
            <w:pPr>
              <w:pStyle w:val="a3"/>
              <w:spacing w:line="278" w:lineRule="exact"/>
              <w:ind w:left="-108" w:right="-108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200 000</w:t>
            </w:r>
          </w:p>
          <w:p w:rsidR="00671FA7" w:rsidRPr="00671FA7" w:rsidRDefault="00671FA7" w:rsidP="004C7BA9">
            <w:pPr>
              <w:pStyle w:val="a3"/>
              <w:spacing w:line="278" w:lineRule="exact"/>
              <w:ind w:left="-108" w:right="-108"/>
              <w:rPr>
                <w:sz w:val="25"/>
                <w:szCs w:val="25"/>
              </w:rPr>
            </w:pPr>
          </w:p>
        </w:tc>
        <w:tc>
          <w:tcPr>
            <w:tcW w:w="1793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ЗАО «Инвестиционная компания «</w:t>
            </w:r>
            <w:proofErr w:type="spellStart"/>
            <w:r w:rsidRPr="00671FA7">
              <w:rPr>
                <w:sz w:val="25"/>
                <w:szCs w:val="25"/>
              </w:rPr>
              <w:t>Ленмонтажстрой</w:t>
            </w:r>
            <w:proofErr w:type="spellEnd"/>
            <w:r w:rsidRPr="00671FA7">
              <w:rPr>
                <w:sz w:val="25"/>
                <w:szCs w:val="25"/>
              </w:rPr>
              <w:t>»</w:t>
            </w:r>
          </w:p>
        </w:tc>
        <w:tc>
          <w:tcPr>
            <w:tcW w:w="1830" w:type="dxa"/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color w:val="000000"/>
                <w:sz w:val="25"/>
                <w:szCs w:val="25"/>
              </w:rPr>
              <w:t>44 506 000,00</w:t>
            </w:r>
          </w:p>
        </w:tc>
      </w:tr>
    </w:tbl>
    <w:p w:rsidR="00671FA7" w:rsidRPr="004E38AD" w:rsidRDefault="00671FA7" w:rsidP="00671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71FA7" w:rsidRPr="004E38AD" w:rsidRDefault="00671FA7" w:rsidP="00671FA7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38AD">
        <w:rPr>
          <w:rFonts w:ascii="Times New Roman" w:hAnsi="Times New Roman" w:cs="Times New Roman"/>
          <w:sz w:val="25"/>
          <w:szCs w:val="25"/>
        </w:rPr>
        <w:t xml:space="preserve">2. В порядке, установленном Федеральным законом от 21.12.2001 № 178-ФЗ </w:t>
      </w: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4E38AD">
        <w:rPr>
          <w:rFonts w:ascii="Times New Roman" w:hAnsi="Times New Roman" w:cs="Times New Roman"/>
          <w:sz w:val="25"/>
          <w:szCs w:val="25"/>
        </w:rPr>
        <w:t>«О приватизации государственно</w:t>
      </w:r>
      <w:r>
        <w:rPr>
          <w:rFonts w:ascii="Times New Roman" w:hAnsi="Times New Roman" w:cs="Times New Roman"/>
          <w:sz w:val="25"/>
          <w:szCs w:val="25"/>
        </w:rPr>
        <w:t>го и муниципального имущества»,</w:t>
      </w:r>
      <w:r w:rsidRPr="004E38AD">
        <w:rPr>
          <w:rFonts w:ascii="Times New Roman" w:hAnsi="Times New Roman" w:cs="Times New Roman"/>
          <w:sz w:val="25"/>
          <w:szCs w:val="25"/>
        </w:rPr>
        <w:t xml:space="preserve">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статьей 250 Гражданского Кодекса Российской Федерации, во исполнение Прогнозного плана (программы) приватизации, утвержденного решением  Совета  депутатов г</w:t>
      </w:r>
      <w:r w:rsidR="00A00D08">
        <w:rPr>
          <w:rFonts w:ascii="Times New Roman" w:hAnsi="Times New Roman" w:cs="Times New Roman"/>
          <w:sz w:val="25"/>
          <w:szCs w:val="25"/>
        </w:rPr>
        <w:t xml:space="preserve">ородского округа город Елец от </w:t>
      </w:r>
      <w:r w:rsidRPr="004E38AD">
        <w:rPr>
          <w:rFonts w:ascii="Times New Roman" w:hAnsi="Times New Roman" w:cs="Times New Roman"/>
          <w:sz w:val="25"/>
          <w:szCs w:val="25"/>
        </w:rPr>
        <w:t xml:space="preserve"> 19.10.2016 № 394 (с изменениями от 31.01.2017 № 419, от 14.04.2017 № 434, от 23.05.2017 № 447, от 20.06.2017 № 456, от 16.08.2017 № 466, от 31.10.2017  № 14, от 22.12.2017 № 28) реализованы следующие объекты пункта 3 Перечень объектов недвижимого имущества раздела </w:t>
      </w:r>
      <w:r w:rsidRPr="004E38AD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4E38AD">
        <w:rPr>
          <w:rFonts w:ascii="Times New Roman" w:hAnsi="Times New Roman" w:cs="Times New Roman"/>
          <w:sz w:val="25"/>
          <w:szCs w:val="25"/>
        </w:rPr>
        <w:t xml:space="preserve"> Перечень и характеристика муниципального имущества, которое планировалось приватизировать в  2017 году</w:t>
      </w:r>
      <w:r w:rsidR="00A00D08">
        <w:rPr>
          <w:rFonts w:ascii="Times New Roman" w:hAnsi="Times New Roman" w:cs="Times New Roman"/>
          <w:sz w:val="25"/>
          <w:szCs w:val="25"/>
        </w:rPr>
        <w:t>:</w:t>
      </w:r>
    </w:p>
    <w:p w:rsidR="00671FA7" w:rsidRPr="004E38AD" w:rsidRDefault="00671FA7" w:rsidP="00671FA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540"/>
        <w:gridCol w:w="2879"/>
        <w:gridCol w:w="2543"/>
        <w:gridCol w:w="1958"/>
        <w:gridCol w:w="2340"/>
      </w:tblGrid>
      <w:tr w:rsidR="00671FA7" w:rsidRPr="00671FA7" w:rsidTr="004C7BA9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r w:rsidRPr="00671FA7">
              <w:rPr>
                <w:sz w:val="25"/>
                <w:szCs w:val="25"/>
              </w:rPr>
              <w:t>п\</w:t>
            </w:r>
            <w:proofErr w:type="gramStart"/>
            <w:r w:rsidRPr="00671FA7">
              <w:rPr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Наименование объекта, индивидуализирующие характеристики имущества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Адрес выкупленного имущества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Покупатель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Выкупная цена имущества, руб.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5</w:t>
            </w:r>
          </w:p>
        </w:tc>
      </w:tr>
      <w:tr w:rsidR="00671FA7" w:rsidRPr="00671FA7" w:rsidTr="004C7BA9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2, площадь: 80,4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Кадастровый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48:19:6170117:135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Октябрьская, дом 120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ООО «Галина»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545 461,65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1, площадь: 182,3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Кадастровый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48:19:6170107:81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</w:t>
            </w:r>
            <w:r w:rsidRPr="00671FA7">
              <w:rPr>
                <w:sz w:val="25"/>
                <w:szCs w:val="25"/>
              </w:rPr>
              <w:br/>
              <w:t>город Елец, улица Мира, дом 129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ООО Клиника «Диагностика Плюс»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159-ФЗ</w:t>
            </w:r>
          </w:p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3 475 000,00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здание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(овощехранилище), площадь: 1254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номер:</w:t>
            </w:r>
          </w:p>
          <w:p w:rsidR="00671FA7" w:rsidRPr="00671FA7" w:rsidRDefault="00671FA7" w:rsidP="004C7BA9">
            <w:pPr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48:19:6140704:36</w:t>
            </w:r>
          </w:p>
          <w:p w:rsidR="00671FA7" w:rsidRPr="00671FA7" w:rsidRDefault="00671FA7" w:rsidP="004C7BA9">
            <w:pPr>
              <w:jc w:val="both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4538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Кадастровый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  48:19:6140704:4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Александровская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Александровская, 1е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Патока Борис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8 244 402,50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13, площадь 12,7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Григорьева Кристина Валерьевна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174 576,00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16, площадь: 6,0 кв</w:t>
            </w:r>
            <w:proofErr w:type="gramStart"/>
            <w:r w:rsidRPr="00671FA7">
              <w:rPr>
                <w:sz w:val="25"/>
                <w:szCs w:val="25"/>
              </w:rPr>
              <w:t>.м</w:t>
            </w:r>
            <w:proofErr w:type="gramEnd"/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48:19:6050104:1769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671FA7">
              <w:rPr>
                <w:sz w:val="25"/>
                <w:szCs w:val="25"/>
              </w:rPr>
              <w:t>Хитрых</w:t>
            </w:r>
            <w:proofErr w:type="gramEnd"/>
            <w:r w:rsidRPr="00671FA7">
              <w:rPr>
                <w:sz w:val="25"/>
                <w:szCs w:val="25"/>
              </w:rPr>
              <w:t xml:space="preserve"> Оксана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82 458,00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11, площадь: 12,6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48:19:6050104:1771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671FA7">
              <w:rPr>
                <w:sz w:val="25"/>
                <w:szCs w:val="25"/>
              </w:rPr>
              <w:t>Хитрых</w:t>
            </w:r>
            <w:proofErr w:type="gramEnd"/>
            <w:r w:rsidRPr="00671FA7">
              <w:rPr>
                <w:sz w:val="25"/>
                <w:szCs w:val="25"/>
              </w:rPr>
              <w:t xml:space="preserve"> Оксана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173 220,00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 № 12, площадь: 17,8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Кадастровый (или </w:t>
            </w:r>
            <w:r w:rsidRPr="00671FA7">
              <w:rPr>
                <w:bCs/>
                <w:sz w:val="25"/>
                <w:szCs w:val="25"/>
              </w:rPr>
              <w:lastRenderedPageBreak/>
              <w:t>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48:19:6050104:1772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Григорьева Кристина Валерьевна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122 373,00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15, площадь: 7,5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48:19:6050104:1773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671FA7">
              <w:rPr>
                <w:sz w:val="25"/>
                <w:szCs w:val="25"/>
              </w:rPr>
              <w:t>Хитрых</w:t>
            </w:r>
            <w:proofErr w:type="gramEnd"/>
            <w:r w:rsidRPr="00671FA7">
              <w:rPr>
                <w:sz w:val="25"/>
                <w:szCs w:val="25"/>
              </w:rPr>
              <w:t xml:space="preserve"> Оксана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103 136,00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 № 9, площадь: 13,2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671FA7">
              <w:rPr>
                <w:sz w:val="25"/>
                <w:szCs w:val="25"/>
              </w:rPr>
              <w:t>Хитрых</w:t>
            </w:r>
            <w:proofErr w:type="gramEnd"/>
            <w:r w:rsidRPr="00671FA7">
              <w:rPr>
                <w:sz w:val="25"/>
                <w:szCs w:val="25"/>
              </w:rPr>
              <w:t xml:space="preserve"> Оксана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181 525,00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 № 10, площадь: 14,7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48:19:6050104:1775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671FA7">
              <w:rPr>
                <w:sz w:val="25"/>
                <w:szCs w:val="25"/>
              </w:rPr>
              <w:t>Хитрых</w:t>
            </w:r>
            <w:proofErr w:type="gramEnd"/>
            <w:r w:rsidRPr="00671FA7">
              <w:rPr>
                <w:sz w:val="25"/>
                <w:szCs w:val="25"/>
              </w:rPr>
              <w:t xml:space="preserve"> Оксана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202 119,00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358/78781 долей нежилого здания, площадь: 35,8 кв.м.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Кадастровый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48:19:616 01 08:0009:12960н\01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город Елец, улица Коммунаров, 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ООО «Надежда»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ст. 250 ГК РФ</w:t>
            </w:r>
          </w:p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700 000,00</w:t>
            </w: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 № 1, площадь: 51,1 кв.м.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48:19:6170107:136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Мира, дом  121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ООО фабрика Народных художественных промыслов «Елецкие кружева»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159-ФЗ</w:t>
            </w:r>
          </w:p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1 157 000,00</w:t>
            </w:r>
          </w:p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(первоначальный взнос – 357 000,00)</w:t>
            </w:r>
          </w:p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Рассрочка – 7 лет</w:t>
            </w:r>
          </w:p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</w:p>
        </w:tc>
      </w:tr>
      <w:tr w:rsidR="00671FA7" w:rsidRPr="00671FA7" w:rsidTr="004C7B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здание, площадь: 294,6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48:19:6170103:60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869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48:19:6170103:11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Советская, дом 103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Гриднева Мария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671FA7">
              <w:rPr>
                <w:bCs/>
                <w:color w:val="222222"/>
                <w:sz w:val="25"/>
                <w:szCs w:val="25"/>
                <w:shd w:val="clear" w:color="auto" w:fill="FFFFFF"/>
              </w:rPr>
              <w:t>1 781 377,75</w:t>
            </w:r>
          </w:p>
        </w:tc>
      </w:tr>
    </w:tbl>
    <w:p w:rsidR="00671FA7" w:rsidRPr="004E38AD" w:rsidRDefault="00671FA7" w:rsidP="00671FA7">
      <w:pPr>
        <w:rPr>
          <w:sz w:val="25"/>
          <w:szCs w:val="25"/>
        </w:rPr>
      </w:pPr>
    </w:p>
    <w:p w:rsidR="00671FA7" w:rsidRDefault="00671FA7" w:rsidP="00671FA7">
      <w:pPr>
        <w:pStyle w:val="ConsPlusNormal"/>
        <w:widowControl/>
        <w:ind w:left="75" w:firstLine="633"/>
        <w:jc w:val="both"/>
        <w:rPr>
          <w:rFonts w:ascii="Times New Roman" w:hAnsi="Times New Roman" w:cs="Times New Roman"/>
          <w:sz w:val="25"/>
          <w:szCs w:val="25"/>
        </w:rPr>
      </w:pPr>
    </w:p>
    <w:p w:rsidR="00671FA7" w:rsidRPr="004E38AD" w:rsidRDefault="00671FA7" w:rsidP="00671FA7">
      <w:pPr>
        <w:pStyle w:val="ConsPlusNormal"/>
        <w:widowControl/>
        <w:ind w:left="75" w:firstLine="633"/>
        <w:jc w:val="both"/>
        <w:rPr>
          <w:rFonts w:ascii="Times New Roman" w:hAnsi="Times New Roman" w:cs="Times New Roman"/>
          <w:sz w:val="25"/>
          <w:szCs w:val="25"/>
        </w:rPr>
      </w:pPr>
      <w:r w:rsidRPr="004E38AD">
        <w:rPr>
          <w:rFonts w:ascii="Times New Roman" w:hAnsi="Times New Roman" w:cs="Times New Roman"/>
          <w:sz w:val="25"/>
          <w:szCs w:val="25"/>
        </w:rPr>
        <w:lastRenderedPageBreak/>
        <w:t xml:space="preserve">В 2017 году не реализованы  следующие объекты пункта 3 Перечень объектов недвижимого имущества раздела </w:t>
      </w:r>
      <w:r w:rsidRPr="004E38AD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4E38AD">
        <w:rPr>
          <w:rFonts w:ascii="Times New Roman" w:hAnsi="Times New Roman" w:cs="Times New Roman"/>
          <w:sz w:val="25"/>
          <w:szCs w:val="25"/>
        </w:rPr>
        <w:t xml:space="preserve"> Перечень и характеристика муниципального имущества, которое планируется приватизировать в  2017 году</w:t>
      </w:r>
    </w:p>
    <w:p w:rsidR="00671FA7" w:rsidRPr="004E38AD" w:rsidRDefault="00671FA7" w:rsidP="00671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23"/>
        <w:gridCol w:w="3117"/>
        <w:gridCol w:w="2784"/>
      </w:tblGrid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№ </w:t>
            </w:r>
            <w:proofErr w:type="spellStart"/>
            <w:r w:rsidRPr="00671FA7">
              <w:rPr>
                <w:sz w:val="25"/>
                <w:szCs w:val="25"/>
              </w:rPr>
              <w:t>п\</w:t>
            </w:r>
            <w:proofErr w:type="gramStart"/>
            <w:r w:rsidRPr="00671FA7">
              <w:rPr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1FA7" w:rsidRPr="00671FA7" w:rsidRDefault="00671FA7" w:rsidP="004C7BA9">
            <w:pPr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Наименование объекта, индивидуализирующие характеристики имущества</w:t>
            </w:r>
          </w:p>
          <w:p w:rsidR="00671FA7" w:rsidRPr="00671FA7" w:rsidRDefault="00671FA7" w:rsidP="004C7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71FA7">
              <w:rPr>
                <w:rFonts w:ascii="Times New Roman" w:hAnsi="Times New Roman" w:cs="Times New Roman"/>
                <w:sz w:val="25"/>
                <w:szCs w:val="25"/>
              </w:rPr>
              <w:t>Адрес  имущества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Причина неисполнения</w:t>
            </w: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Нежилое здание, площадь: 1032,1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48:19:6130105:42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Земельный участок, площадь: 1490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номер: 48:19:6130105:29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Гараж, площадь: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135,1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48:19:6130105:44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Ограждение, площадь: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671FA7">
                <w:rPr>
                  <w:bCs/>
                  <w:sz w:val="25"/>
                  <w:szCs w:val="25"/>
                </w:rPr>
                <w:t>34 м</w:t>
              </w:r>
            </w:smartTag>
            <w:r w:rsidRPr="00671FA7">
              <w:rPr>
                <w:bCs/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48:19:6130105:43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Ограждение,  площадь: </w:t>
            </w:r>
            <w:smartTag w:uri="urn:schemas-microsoft-com:office:smarttags" w:element="metricconverter">
              <w:smartTagPr>
                <w:attr w:name="ProductID" w:val="123 м"/>
              </w:smartTagPr>
              <w:r w:rsidRPr="00671FA7">
                <w:rPr>
                  <w:bCs/>
                  <w:sz w:val="25"/>
                  <w:szCs w:val="25"/>
                </w:rPr>
                <w:t>123 м</w:t>
              </w:r>
            </w:smartTag>
            <w:r w:rsidRPr="00671FA7">
              <w:rPr>
                <w:bCs/>
                <w:sz w:val="25"/>
                <w:szCs w:val="25"/>
              </w:rPr>
              <w:t xml:space="preserve">.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48:19:6130105:41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Липецкая область, </w:t>
            </w:r>
            <w:r w:rsidRPr="00671FA7">
              <w:rPr>
                <w:bCs/>
                <w:sz w:val="25"/>
                <w:szCs w:val="25"/>
              </w:rPr>
              <w:br/>
              <w:t>город Елец, улица Карла Маркса, дом 15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ind w:left="140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Встроенное помещение № 5, площадь: 42,2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48-48-07/029/2010-178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город Елец, улица Мира, дом 90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 № 4, площадь: 590,5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48:19:6130105:333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Липецкая область, город Елец, улица Карла Маркса, дом 17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 №4, площадь: 429,1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Липецкая область, город Елец, улица Юбилейная, дом 17А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 № 5, площадь: 217,7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>48:19:6050104:1752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lastRenderedPageBreak/>
              <w:t>Липецкая область, город Елец, улица Юбилейная, дом 17А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здание, площадь: 1828,1 кв.м.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48-48-07/039/2009-540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5522 кв</w:t>
            </w:r>
            <w:proofErr w:type="gramStart"/>
            <w:r w:rsidRPr="00671FA7">
              <w:rPr>
                <w:sz w:val="25"/>
                <w:szCs w:val="25"/>
              </w:rPr>
              <w:t>.м</w:t>
            </w:r>
            <w:proofErr w:type="gramEnd"/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48:19:606 01 02:0022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Радиотехническая, дом 28-а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Нефтебаза, площадь: 746,9 кв.м.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48:19:63101 25:0001:1223пр-АА1А2А3А4\01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Здание </w:t>
            </w:r>
            <w:proofErr w:type="gramStart"/>
            <w:r w:rsidRPr="00671FA7">
              <w:rPr>
                <w:sz w:val="25"/>
                <w:szCs w:val="25"/>
              </w:rPr>
              <w:t>насосной</w:t>
            </w:r>
            <w:proofErr w:type="gramEnd"/>
            <w:r w:rsidRPr="00671FA7">
              <w:rPr>
                <w:sz w:val="25"/>
                <w:szCs w:val="25"/>
              </w:rPr>
              <w:t xml:space="preserve">, площадь: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68,6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48:19:63101 25:0001:1223пр-В\01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Здание АСН-5 (</w:t>
            </w:r>
            <w:proofErr w:type="spellStart"/>
            <w:r w:rsidRPr="00671FA7">
              <w:rPr>
                <w:sz w:val="25"/>
                <w:szCs w:val="25"/>
              </w:rPr>
              <w:t>автоналивного</w:t>
            </w:r>
            <w:proofErr w:type="spellEnd"/>
            <w:r w:rsidRPr="00671FA7">
              <w:rPr>
                <w:sz w:val="25"/>
                <w:szCs w:val="25"/>
              </w:rPr>
              <w:t xml:space="preserve"> стояка), площадь: 92,6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48:19:63101 25:0001:1223пр-Д\01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6289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 48:19:6310125:1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Здание подсобного блока с пристроенной мастерской с гаражами и складом, площадь: 1054,4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48:19:63101 25:0002:1224пр-АА1А2\01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Одноэтажное каменное здание </w:t>
            </w:r>
            <w:r w:rsidRPr="00671FA7">
              <w:rPr>
                <w:sz w:val="25"/>
                <w:szCs w:val="25"/>
              </w:rPr>
              <w:lastRenderedPageBreak/>
              <w:t xml:space="preserve">для тары, площадь: 77,7 кв.м.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48:19:63101 25:0002:1224пр-Б\01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5121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номер 48:19:6310125:2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 xml:space="preserve">Липецкая область, город Елец, улица Привокзальная, дом 1 </w:t>
            </w:r>
            <w:r w:rsidRPr="00671FA7">
              <w:rPr>
                <w:sz w:val="25"/>
                <w:szCs w:val="25"/>
              </w:rPr>
              <w:br/>
              <w:t>(участок № 2)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город Елец, улица Привокзальная, дом 1 (участок № 3)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здание, площадь: 1081,3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48-48-07/020/2010-010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1881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 48:19:617 01 03:0015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город Елец, улица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Коммунаров,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№ </w:t>
            </w:r>
            <w:r w:rsidRPr="00671FA7">
              <w:rPr>
                <w:sz w:val="25"/>
                <w:szCs w:val="25"/>
                <w:lang w:val="en-US"/>
              </w:rPr>
              <w:t>III</w:t>
            </w:r>
            <w:r w:rsidRPr="00671FA7">
              <w:rPr>
                <w:sz w:val="25"/>
                <w:szCs w:val="25"/>
              </w:rPr>
              <w:t>, площадь: 28,6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48:19:0:0:12551</w:t>
            </w:r>
            <w:proofErr w:type="gramStart"/>
            <w:r w:rsidRPr="00671FA7">
              <w:rPr>
                <w:sz w:val="25"/>
                <w:szCs w:val="25"/>
              </w:rPr>
              <w:t>\Ж</w:t>
            </w:r>
            <w:proofErr w:type="gramEnd"/>
            <w:r w:rsidRPr="00671FA7">
              <w:rPr>
                <w:sz w:val="25"/>
                <w:szCs w:val="25"/>
              </w:rPr>
              <w:t>\01:</w:t>
            </w:r>
            <w:r w:rsidRPr="00671FA7">
              <w:rPr>
                <w:sz w:val="25"/>
                <w:szCs w:val="25"/>
              </w:rPr>
              <w:br/>
              <w:t>10003\А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город Елец, улица Советская,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99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№ </w:t>
            </w:r>
            <w:r w:rsidRPr="00671FA7">
              <w:rPr>
                <w:sz w:val="25"/>
                <w:szCs w:val="25"/>
                <w:lang w:val="en-US"/>
              </w:rPr>
              <w:t>IV</w:t>
            </w:r>
            <w:r w:rsidRPr="00671FA7">
              <w:rPr>
                <w:sz w:val="25"/>
                <w:szCs w:val="25"/>
              </w:rPr>
              <w:t>, площадь: 51,42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48:19:0:0:12551</w:t>
            </w:r>
            <w:proofErr w:type="gramStart"/>
            <w:r w:rsidRPr="00671FA7">
              <w:rPr>
                <w:sz w:val="25"/>
                <w:szCs w:val="25"/>
              </w:rPr>
              <w:t>\Ж</w:t>
            </w:r>
            <w:proofErr w:type="gramEnd"/>
            <w:r w:rsidRPr="00671FA7">
              <w:rPr>
                <w:sz w:val="25"/>
                <w:szCs w:val="25"/>
              </w:rPr>
              <w:t>\01:1004\А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город Елец, улица Советская,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99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помещение № 6, площадь: 254,9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48:19:6170110:258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</w:t>
            </w:r>
            <w:r w:rsidRPr="00671FA7">
              <w:rPr>
                <w:sz w:val="25"/>
                <w:szCs w:val="25"/>
              </w:rPr>
              <w:br/>
              <w:t>город Елец, улица Мира, дом 100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2, площадь: 107,6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48-48-07/014/2012-481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пос. Строитель, д. 19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здание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(контора НГЧ-6), площадь: 252,7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 xml:space="preserve"> номер: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48:19:0000000:1234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Привокзальная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lastRenderedPageBreak/>
              <w:t>14.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14, площадь: 110,8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Нежилое помещение 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№ 17, площадь: 11,1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671FA7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48:19:6050104:1770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Липецкая область, город Елец, улица Юбилейная,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17А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671FA7" w:rsidRPr="00671FA7" w:rsidTr="004C7BA9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16.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Нежилое здание, площадь: 434,8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(или условный)</w:t>
            </w: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номер:</w:t>
            </w:r>
          </w:p>
          <w:p w:rsidR="00671FA7" w:rsidRPr="00671FA7" w:rsidRDefault="00671FA7" w:rsidP="004C7BA9">
            <w:pPr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48:19:6130125:49</w:t>
            </w:r>
          </w:p>
          <w:p w:rsidR="00671FA7" w:rsidRPr="00671FA7" w:rsidRDefault="00671FA7" w:rsidP="004C7BA9">
            <w:pPr>
              <w:jc w:val="both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jc w:val="both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Сооружение (погреб), площадь: 151,3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  48:19:6130125:56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671FA7" w:rsidRPr="00671FA7" w:rsidRDefault="00671FA7" w:rsidP="004C7BA9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Земельный участок, площадь: 727 кв.м.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Кадастровый (или условный) номер:  48:19:6130125:57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 xml:space="preserve">Липецкая область, город Елец, улица Пушкина, 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дом 122</w:t>
            </w:r>
          </w:p>
          <w:p w:rsidR="00671FA7" w:rsidRPr="00671FA7" w:rsidRDefault="00671FA7" w:rsidP="004C7BA9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Аукцион не состоялся.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671FA7">
              <w:rPr>
                <w:sz w:val="25"/>
                <w:szCs w:val="25"/>
              </w:rPr>
              <w:t>Объе</w:t>
            </w:r>
            <w:proofErr w:type="gramStart"/>
            <w:r w:rsidRPr="00671FA7">
              <w:rPr>
                <w:sz w:val="25"/>
                <w:szCs w:val="25"/>
              </w:rPr>
              <w:t>кт вкл</w:t>
            </w:r>
            <w:proofErr w:type="gramEnd"/>
            <w:r w:rsidRPr="00671FA7">
              <w:rPr>
                <w:sz w:val="25"/>
                <w:szCs w:val="25"/>
              </w:rPr>
              <w:t xml:space="preserve">ючен в Программу приватизации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1FA7">
                <w:rPr>
                  <w:sz w:val="25"/>
                  <w:szCs w:val="25"/>
                </w:rPr>
                <w:t>2018 г</w:t>
              </w:r>
            </w:smartTag>
            <w:r w:rsidRPr="00671FA7">
              <w:rPr>
                <w:sz w:val="25"/>
                <w:szCs w:val="25"/>
              </w:rPr>
              <w:t>.</w:t>
            </w:r>
          </w:p>
          <w:p w:rsidR="00671FA7" w:rsidRPr="00671FA7" w:rsidRDefault="00671FA7" w:rsidP="004C7B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</w:tbl>
    <w:p w:rsidR="00671FA7" w:rsidRPr="004E38AD" w:rsidRDefault="00671FA7" w:rsidP="00671FA7">
      <w:pPr>
        <w:rPr>
          <w:sz w:val="25"/>
          <w:szCs w:val="25"/>
        </w:rPr>
      </w:pPr>
    </w:p>
    <w:p w:rsidR="00671FA7" w:rsidRPr="004E38AD" w:rsidRDefault="00671FA7" w:rsidP="00671FA7">
      <w:pPr>
        <w:rPr>
          <w:sz w:val="28"/>
          <w:szCs w:val="28"/>
        </w:rPr>
      </w:pPr>
    </w:p>
    <w:p w:rsidR="00671FA7" w:rsidRPr="004E38AD" w:rsidRDefault="00671FA7" w:rsidP="00671FA7">
      <w:pPr>
        <w:pStyle w:val="a5"/>
        <w:ind w:firstLine="708"/>
        <w:jc w:val="both"/>
        <w:rPr>
          <w:sz w:val="28"/>
          <w:szCs w:val="28"/>
        </w:rPr>
      </w:pPr>
      <w:r w:rsidRPr="004E38AD">
        <w:rPr>
          <w:sz w:val="28"/>
          <w:szCs w:val="28"/>
        </w:rPr>
        <w:t>Получено от реализации вышеуказанного муниципального имущества  60 648 648,90 руб.</w:t>
      </w:r>
    </w:p>
    <w:p w:rsidR="00671FA7" w:rsidRPr="004E38AD" w:rsidRDefault="00671FA7" w:rsidP="00671FA7">
      <w:pPr>
        <w:pStyle w:val="a5"/>
        <w:jc w:val="both"/>
        <w:rPr>
          <w:sz w:val="28"/>
          <w:szCs w:val="28"/>
        </w:rPr>
      </w:pPr>
    </w:p>
    <w:sectPr w:rsidR="00671FA7" w:rsidRPr="004E38AD" w:rsidSect="00D252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2409"/>
    <w:multiLevelType w:val="hybridMultilevel"/>
    <w:tmpl w:val="8592A72A"/>
    <w:lvl w:ilvl="0" w:tplc="803290D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13B86"/>
    <w:rsid w:val="000173F6"/>
    <w:rsid w:val="00026E5B"/>
    <w:rsid w:val="000B0B9A"/>
    <w:rsid w:val="000E7D12"/>
    <w:rsid w:val="001A6B2F"/>
    <w:rsid w:val="002027F8"/>
    <w:rsid w:val="00266E23"/>
    <w:rsid w:val="002A174F"/>
    <w:rsid w:val="00310D23"/>
    <w:rsid w:val="00330B71"/>
    <w:rsid w:val="00387694"/>
    <w:rsid w:val="0040631B"/>
    <w:rsid w:val="004B702A"/>
    <w:rsid w:val="00512998"/>
    <w:rsid w:val="00522610"/>
    <w:rsid w:val="00592F74"/>
    <w:rsid w:val="005B0499"/>
    <w:rsid w:val="00671FA7"/>
    <w:rsid w:val="00691DB0"/>
    <w:rsid w:val="00695E53"/>
    <w:rsid w:val="006E2438"/>
    <w:rsid w:val="006E36A4"/>
    <w:rsid w:val="00752C3C"/>
    <w:rsid w:val="007B659D"/>
    <w:rsid w:val="007B7892"/>
    <w:rsid w:val="007E25D7"/>
    <w:rsid w:val="008E016E"/>
    <w:rsid w:val="0099662A"/>
    <w:rsid w:val="009A3BC5"/>
    <w:rsid w:val="009E1527"/>
    <w:rsid w:val="00A00D08"/>
    <w:rsid w:val="00B5593D"/>
    <w:rsid w:val="00D07003"/>
    <w:rsid w:val="00D2528F"/>
    <w:rsid w:val="00D36EFB"/>
    <w:rsid w:val="00DC27D7"/>
    <w:rsid w:val="00DC3DB8"/>
    <w:rsid w:val="00DE1220"/>
    <w:rsid w:val="00DF4A51"/>
    <w:rsid w:val="00E5240E"/>
    <w:rsid w:val="00E75AAE"/>
    <w:rsid w:val="00EC3AA3"/>
    <w:rsid w:val="00F63371"/>
    <w:rsid w:val="00F76321"/>
    <w:rsid w:val="00F96BAA"/>
    <w:rsid w:val="00F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43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E2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6E243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E2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2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E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E24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2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24</cp:revision>
  <cp:lastPrinted>2018-03-01T10:18:00Z</cp:lastPrinted>
  <dcterms:created xsi:type="dcterms:W3CDTF">2016-02-29T11:40:00Z</dcterms:created>
  <dcterms:modified xsi:type="dcterms:W3CDTF">2018-06-26T12:35:00Z</dcterms:modified>
</cp:coreProperties>
</file>