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1B" w:rsidRDefault="0035671B" w:rsidP="0035671B"/>
    <w:p w:rsidR="0035671B" w:rsidRPr="003D7C16" w:rsidRDefault="0035671B" w:rsidP="0035671B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35671B" w:rsidRPr="003D7C16" w:rsidRDefault="0035671B" w:rsidP="0035671B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35671B" w:rsidRPr="008337A7" w:rsidRDefault="0035671B" w:rsidP="0035671B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35671B" w:rsidRDefault="001C1A3F" w:rsidP="0035671B">
      <w:pPr>
        <w:jc w:val="center"/>
        <w:rPr>
          <w:b/>
        </w:rPr>
      </w:pPr>
      <w:r>
        <w:rPr>
          <w:b/>
        </w:rPr>
        <w:t>шестого</w:t>
      </w:r>
      <w:r w:rsidR="0035671B">
        <w:rPr>
          <w:b/>
        </w:rPr>
        <w:t xml:space="preserve"> созыва</w:t>
      </w:r>
    </w:p>
    <w:p w:rsidR="0035671B" w:rsidRDefault="009722D2" w:rsidP="0035671B">
      <w:pPr>
        <w:jc w:val="center"/>
        <w:rPr>
          <w:b/>
        </w:rPr>
      </w:pPr>
      <w:r>
        <w:rPr>
          <w:b/>
        </w:rPr>
        <w:t xml:space="preserve"> 11 </w:t>
      </w:r>
      <w:r w:rsidR="0035671B">
        <w:rPr>
          <w:b/>
        </w:rPr>
        <w:t>сессия</w:t>
      </w:r>
    </w:p>
    <w:p w:rsidR="0035671B" w:rsidRDefault="0035671B" w:rsidP="0035671B">
      <w:pPr>
        <w:jc w:val="center"/>
        <w:rPr>
          <w:b/>
          <w:sz w:val="28"/>
          <w:szCs w:val="28"/>
        </w:rPr>
      </w:pPr>
    </w:p>
    <w:p w:rsidR="0035671B" w:rsidRDefault="0035671B" w:rsidP="0035671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5671B" w:rsidRDefault="009722D2" w:rsidP="0035671B">
      <w:pPr>
        <w:rPr>
          <w:sz w:val="28"/>
          <w:szCs w:val="28"/>
        </w:rPr>
      </w:pPr>
      <w:r>
        <w:rPr>
          <w:sz w:val="28"/>
          <w:szCs w:val="28"/>
        </w:rPr>
        <w:t>от  29.06.2018</w:t>
      </w:r>
      <w:r w:rsidR="0035671B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84</w:t>
      </w:r>
    </w:p>
    <w:p w:rsidR="009722D2" w:rsidRDefault="009722D2" w:rsidP="0035671B"/>
    <w:p w:rsidR="00FB29DF" w:rsidRDefault="00FB29DF" w:rsidP="00FB29DF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о деятельности </w:t>
      </w:r>
    </w:p>
    <w:p w:rsidR="00FB29DF" w:rsidRDefault="00FB29DF" w:rsidP="00FB29DF">
      <w:pPr>
        <w:rPr>
          <w:sz w:val="28"/>
          <w:szCs w:val="28"/>
        </w:rPr>
      </w:pPr>
      <w:r w:rsidRPr="005B03AA">
        <w:rPr>
          <w:sz w:val="28"/>
          <w:szCs w:val="28"/>
        </w:rPr>
        <w:t>Контрольно-счетной ко</w:t>
      </w:r>
      <w:r>
        <w:rPr>
          <w:sz w:val="28"/>
          <w:szCs w:val="28"/>
        </w:rPr>
        <w:t xml:space="preserve">миссии </w:t>
      </w:r>
    </w:p>
    <w:p w:rsidR="00253E53" w:rsidRDefault="00253E53" w:rsidP="00FB29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B29DF">
        <w:rPr>
          <w:sz w:val="28"/>
          <w:szCs w:val="28"/>
        </w:rPr>
        <w:t>ород</w:t>
      </w:r>
      <w:r>
        <w:rPr>
          <w:sz w:val="28"/>
          <w:szCs w:val="28"/>
        </w:rPr>
        <w:t xml:space="preserve">ского округа </w:t>
      </w:r>
      <w:r w:rsidR="00FB2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FB29DF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="00FB29DF">
        <w:rPr>
          <w:sz w:val="28"/>
          <w:szCs w:val="28"/>
        </w:rPr>
        <w:t>ц</w:t>
      </w:r>
    </w:p>
    <w:p w:rsidR="00FB29DF" w:rsidRPr="005B03AA" w:rsidRDefault="00FB29DF" w:rsidP="00FB29DF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1C1A3F">
        <w:rPr>
          <w:sz w:val="28"/>
          <w:szCs w:val="28"/>
        </w:rPr>
        <w:t>7</w:t>
      </w:r>
      <w:r w:rsidRPr="005B03AA">
        <w:rPr>
          <w:sz w:val="28"/>
          <w:szCs w:val="28"/>
        </w:rPr>
        <w:t xml:space="preserve"> год </w:t>
      </w:r>
    </w:p>
    <w:p w:rsidR="00FB29DF" w:rsidRPr="005B03AA" w:rsidRDefault="00FB29DF" w:rsidP="00FB29DF">
      <w:pPr>
        <w:rPr>
          <w:sz w:val="28"/>
          <w:szCs w:val="28"/>
        </w:rPr>
      </w:pPr>
    </w:p>
    <w:p w:rsidR="00FB29DF" w:rsidRPr="005B03AA" w:rsidRDefault="00FB29DF" w:rsidP="00FB29DF">
      <w:pPr>
        <w:ind w:firstLine="540"/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отчет о деятельности Контрольно-счетной комиссии город</w:t>
      </w:r>
      <w:r w:rsidR="00253E5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253E53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C1A3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5B03AA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</w:t>
      </w:r>
      <w:r w:rsidRPr="005B03AA">
        <w:rPr>
          <w:sz w:val="28"/>
          <w:szCs w:val="28"/>
        </w:rPr>
        <w:t xml:space="preserve">  рекомендательное решение постоянной комиссии Совета депутатов город</w:t>
      </w:r>
      <w:r w:rsidR="00253E53">
        <w:rPr>
          <w:sz w:val="28"/>
          <w:szCs w:val="28"/>
        </w:rPr>
        <w:t xml:space="preserve">ского округа город </w:t>
      </w:r>
      <w:r w:rsidRPr="005B03AA">
        <w:rPr>
          <w:sz w:val="28"/>
          <w:szCs w:val="28"/>
        </w:rPr>
        <w:t xml:space="preserve"> Ел</w:t>
      </w:r>
      <w:r w:rsidR="00253E53">
        <w:rPr>
          <w:sz w:val="28"/>
          <w:szCs w:val="28"/>
        </w:rPr>
        <w:t>е</w:t>
      </w:r>
      <w:r w:rsidRPr="005B03AA">
        <w:rPr>
          <w:sz w:val="28"/>
          <w:szCs w:val="28"/>
        </w:rPr>
        <w:t>ц, руководствуясь Уставом город</w:t>
      </w:r>
      <w:r w:rsidR="00253E53">
        <w:rPr>
          <w:sz w:val="28"/>
          <w:szCs w:val="28"/>
        </w:rPr>
        <w:t>ского округа город</w:t>
      </w:r>
      <w:r w:rsidRPr="005B03AA">
        <w:rPr>
          <w:sz w:val="28"/>
          <w:szCs w:val="28"/>
        </w:rPr>
        <w:t xml:space="preserve"> Ел</w:t>
      </w:r>
      <w:r w:rsidR="00253E53">
        <w:rPr>
          <w:sz w:val="28"/>
          <w:szCs w:val="28"/>
        </w:rPr>
        <w:t>е</w:t>
      </w:r>
      <w:r w:rsidRPr="005B03AA">
        <w:rPr>
          <w:sz w:val="28"/>
          <w:szCs w:val="28"/>
        </w:rPr>
        <w:t xml:space="preserve">ц, 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</w:t>
      </w:r>
      <w:r w:rsidR="00253E53">
        <w:rPr>
          <w:sz w:val="28"/>
          <w:szCs w:val="28"/>
        </w:rPr>
        <w:t>ского округа город Еле</w:t>
      </w:r>
      <w:r w:rsidRPr="005B03AA">
        <w:rPr>
          <w:sz w:val="28"/>
          <w:szCs w:val="28"/>
        </w:rPr>
        <w:t>ц</w:t>
      </w:r>
      <w:r w:rsidR="00D759D4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>Совет депутатов город</w:t>
      </w:r>
      <w:r w:rsidR="00253E53">
        <w:rPr>
          <w:sz w:val="28"/>
          <w:szCs w:val="28"/>
        </w:rPr>
        <w:t>ского округа город</w:t>
      </w:r>
      <w:r w:rsidRPr="005B03AA">
        <w:rPr>
          <w:sz w:val="28"/>
          <w:szCs w:val="28"/>
        </w:rPr>
        <w:t xml:space="preserve"> Ел</w:t>
      </w:r>
      <w:r w:rsidR="00253E53">
        <w:rPr>
          <w:sz w:val="28"/>
          <w:szCs w:val="28"/>
        </w:rPr>
        <w:t>е</w:t>
      </w:r>
      <w:r w:rsidRPr="005B03AA">
        <w:rPr>
          <w:sz w:val="28"/>
          <w:szCs w:val="28"/>
        </w:rPr>
        <w:t>ц</w:t>
      </w:r>
    </w:p>
    <w:p w:rsidR="00FB29DF" w:rsidRPr="005B03AA" w:rsidRDefault="00FB29DF" w:rsidP="00FB29D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B29DF" w:rsidRPr="005B03AA" w:rsidRDefault="00FB29DF" w:rsidP="00FB29D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FB29DF" w:rsidRPr="005B03AA" w:rsidRDefault="00FB29DF" w:rsidP="00FB29DF">
      <w:pPr>
        <w:jc w:val="both"/>
        <w:rPr>
          <w:sz w:val="28"/>
          <w:szCs w:val="28"/>
        </w:rPr>
      </w:pPr>
    </w:p>
    <w:p w:rsidR="00FB29DF" w:rsidRPr="00D43A67" w:rsidRDefault="00FB29DF" w:rsidP="00FB29DF">
      <w:pPr>
        <w:ind w:firstLine="540"/>
        <w:jc w:val="both"/>
      </w:pPr>
      <w:r>
        <w:rPr>
          <w:sz w:val="28"/>
          <w:szCs w:val="28"/>
        </w:rPr>
        <w:t>1. Принять к сведению отчет о деятельности Контрольно-счетной комиссии город</w:t>
      </w:r>
      <w:r w:rsidR="00253E5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253E53">
        <w:rPr>
          <w:sz w:val="28"/>
          <w:szCs w:val="28"/>
        </w:rPr>
        <w:t>е</w:t>
      </w:r>
      <w:r>
        <w:rPr>
          <w:sz w:val="28"/>
          <w:szCs w:val="28"/>
        </w:rPr>
        <w:t>ц за 201</w:t>
      </w:r>
      <w:r w:rsidR="001C1A3F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FB29DF" w:rsidRPr="005B03AA" w:rsidRDefault="00FB29DF" w:rsidP="00FB29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отчет о деятельности Контрольно-счетной комиссии город</w:t>
      </w:r>
      <w:r w:rsidR="00253E5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253E5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EC3329">
        <w:rPr>
          <w:sz w:val="28"/>
          <w:szCs w:val="28"/>
        </w:rPr>
        <w:t xml:space="preserve"> за 201</w:t>
      </w:r>
      <w:r w:rsidR="001C1A3F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Елецкой городской общественно-политической газете «Красное знамя».</w:t>
      </w:r>
    </w:p>
    <w:p w:rsidR="00FB29DF" w:rsidRDefault="00FB29DF" w:rsidP="00FB29DF">
      <w:pPr>
        <w:jc w:val="both"/>
        <w:rPr>
          <w:sz w:val="28"/>
          <w:szCs w:val="28"/>
        </w:rPr>
      </w:pPr>
    </w:p>
    <w:p w:rsidR="00FB29DF" w:rsidRDefault="00FB29DF" w:rsidP="00FB29DF">
      <w:pPr>
        <w:jc w:val="both"/>
        <w:rPr>
          <w:sz w:val="28"/>
          <w:szCs w:val="28"/>
        </w:rPr>
      </w:pPr>
    </w:p>
    <w:p w:rsidR="00FB29DF" w:rsidRDefault="00FB29DF" w:rsidP="00FB29D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</w:t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 w:rsidR="00253E53">
        <w:rPr>
          <w:sz w:val="28"/>
          <w:szCs w:val="28"/>
        </w:rPr>
        <w:tab/>
      </w:r>
      <w:r>
        <w:rPr>
          <w:sz w:val="28"/>
          <w:szCs w:val="28"/>
        </w:rPr>
        <w:t>В.Н. Никонов</w:t>
      </w:r>
    </w:p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/>
    <w:p w:rsidR="00FB29DF" w:rsidRDefault="00FB29DF" w:rsidP="00FB29DF">
      <w:pPr>
        <w:autoSpaceDE w:val="0"/>
        <w:autoSpaceDN w:val="0"/>
        <w:adjustRightInd w:val="0"/>
        <w:jc w:val="both"/>
      </w:pPr>
    </w:p>
    <w:p w:rsidR="00FB29DF" w:rsidRDefault="00FB29DF" w:rsidP="00FB2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9DF" w:rsidRDefault="00FB29DF" w:rsidP="00FB29DF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22B3F" w:rsidRDefault="00122B3F">
      <w:pPr>
        <w:rPr>
          <w:lang w:val="en-US"/>
        </w:rPr>
      </w:pPr>
    </w:p>
    <w:p w:rsidR="00B364D8" w:rsidRDefault="00B364D8">
      <w:pPr>
        <w:rPr>
          <w:lang w:val="en-US"/>
        </w:rPr>
      </w:pPr>
    </w:p>
    <w:p w:rsidR="00B364D8" w:rsidRDefault="00B364D8">
      <w:pPr>
        <w:rPr>
          <w:lang w:val="en-US"/>
        </w:rPr>
      </w:pPr>
    </w:p>
    <w:p w:rsidR="00B364D8" w:rsidRDefault="00B364D8">
      <w:pPr>
        <w:rPr>
          <w:lang w:val="en-US"/>
        </w:rPr>
      </w:pPr>
    </w:p>
    <w:p w:rsidR="00B364D8" w:rsidRDefault="00B364D8">
      <w:pPr>
        <w:rPr>
          <w:lang w:val="en-US"/>
        </w:rPr>
      </w:pPr>
    </w:p>
    <w:p w:rsidR="00B364D8" w:rsidRDefault="00B364D8" w:rsidP="00B364D8">
      <w:pPr>
        <w:ind w:left="5670"/>
        <w:rPr>
          <w:bCs/>
        </w:rPr>
      </w:pPr>
      <w:r>
        <w:rPr>
          <w:bCs/>
        </w:rPr>
        <w:lastRenderedPageBreak/>
        <w:t xml:space="preserve">Приложение </w:t>
      </w:r>
    </w:p>
    <w:p w:rsidR="00B364D8" w:rsidRDefault="00B364D8" w:rsidP="00B364D8">
      <w:pPr>
        <w:ind w:left="5670"/>
        <w:rPr>
          <w:bCs/>
        </w:rPr>
      </w:pPr>
      <w:r>
        <w:rPr>
          <w:bCs/>
        </w:rPr>
        <w:t>к решению Совета депутатов городского округа город Елец</w:t>
      </w:r>
      <w:r>
        <w:rPr>
          <w:bCs/>
        </w:rPr>
        <w:br/>
        <w:t>от 29.06.2018  № 84</w:t>
      </w:r>
    </w:p>
    <w:p w:rsidR="00B364D8" w:rsidRDefault="00B364D8" w:rsidP="00B364D8">
      <w:pPr>
        <w:jc w:val="center"/>
        <w:rPr>
          <w:b/>
          <w:bCs/>
          <w:sz w:val="32"/>
          <w:szCs w:val="32"/>
        </w:rPr>
      </w:pPr>
    </w:p>
    <w:p w:rsidR="00B364D8" w:rsidRDefault="00B364D8" w:rsidP="00B364D8"/>
    <w:p w:rsidR="00B364D8" w:rsidRDefault="00B364D8" w:rsidP="00B364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деятельности 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комиссии городского округа город Елец за 2017 год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отчет подготовлен в соответствии с ч.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11 Положения «О Контрольно-счетной комиссии городского округа город Елец Липецкой области Российской Федерации», принятого решением Совета депутатов города Ельца от 08.12.2011 № 616 (с изменениями), стандартом организации деятельности «Подготовка</w:t>
      </w:r>
      <w:proofErr w:type="gramEnd"/>
      <w:r>
        <w:rPr>
          <w:sz w:val="28"/>
          <w:szCs w:val="28"/>
        </w:rPr>
        <w:t xml:space="preserve"> отчета о работе Контрольно-счетной комиссии города Ельца», на основании материалов о результатах проведенных контрольных и экспертно-аналитических мероприятий.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Контрольно-счетной комиссии городского округа город Елец (далее - Контрольно-счетная комиссия) по реализации полномочий, определенных законодательством Российской Федерации и нормативными правовыми актами Совета депутатов городского округа город Елец </w:t>
      </w:r>
      <w:r>
        <w:rPr>
          <w:rFonts w:ascii="Times New Roman" w:hAnsi="Times New Roman" w:cs="Times New Roman"/>
          <w:bCs/>
          <w:sz w:val="28"/>
          <w:szCs w:val="28"/>
        </w:rPr>
        <w:t>(далее - городской Совет)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D8" w:rsidRDefault="00B364D8" w:rsidP="00B36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является постоянно действующим органом внешнего муниципального финансового контроля                              (в том числе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муниципальным имуществом), органом, осуществляющим аудит в сфере закупок.</w:t>
      </w:r>
    </w:p>
    <w:p w:rsidR="00B364D8" w:rsidRDefault="00B364D8" w:rsidP="00B364D8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реализации плана работы </w:t>
      </w:r>
      <w:r>
        <w:rPr>
          <w:sz w:val="28"/>
          <w:szCs w:val="28"/>
        </w:rPr>
        <w:t xml:space="preserve">на 2017 год, утвержденного распоряжением председателя от 05.12.2016 № 26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01.02.2017 № 9), с учетом предложений и поручений городского Совета, Главы городского округа город Елец,</w:t>
      </w:r>
      <w:r>
        <w:rPr>
          <w:sz w:val="28"/>
          <w:szCs w:val="28"/>
          <w:shd w:val="clear" w:color="auto" w:fill="FFFFFF"/>
        </w:rPr>
        <w:t xml:space="preserve"> Контрольно-счетная комиссия осуществляла контрольно-ревизионную, экспертно-аналитическую, организационно-методическую, информационную и иную деятельность на основе принципов законности, объективности, эффективности, независимости и гласности.</w:t>
      </w:r>
    </w:p>
    <w:p w:rsidR="00B364D8" w:rsidRDefault="00B364D8" w:rsidP="00B364D8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числе основных задач, на решении которых было сконцентрировано внимание Контрольно-счетной комиссии в отчетном году, - осуществление </w:t>
      </w:r>
      <w:r>
        <w:rPr>
          <w:sz w:val="28"/>
          <w:szCs w:val="28"/>
          <w:shd w:val="clear" w:color="auto" w:fill="FFFFFF"/>
        </w:rPr>
        <w:lastRenderedPageBreak/>
        <w:t xml:space="preserve">предварительного, последующего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формированием и исполнением городского бюджета, муниципальных программ, проведение финансово-экономической экспертизы проектов нормативных правовых актов, эффективное (результативное) использование бюджетных средств и муниципальной собственности. </w:t>
      </w:r>
    </w:p>
    <w:p w:rsidR="00B364D8" w:rsidRDefault="00B364D8" w:rsidP="00B364D8">
      <w:pPr>
        <w:ind w:firstLine="540"/>
        <w:jc w:val="both"/>
        <w:rPr>
          <w:rStyle w:val="FontStyle278"/>
          <w:sz w:val="28"/>
        </w:rPr>
      </w:pPr>
      <w:r>
        <w:rPr>
          <w:sz w:val="28"/>
          <w:szCs w:val="28"/>
          <w:shd w:val="clear" w:color="auto" w:fill="FFFFFF"/>
        </w:rPr>
        <w:t xml:space="preserve">Особое внимание уделялось вопросам по </w:t>
      </w:r>
      <w:proofErr w:type="gramStart"/>
      <w:r>
        <w:rPr>
          <w:sz w:val="28"/>
          <w:szCs w:val="28"/>
          <w:shd w:val="clear" w:color="auto" w:fill="FFFFFF"/>
        </w:rPr>
        <w:t>контролю за</w:t>
      </w:r>
      <w:proofErr w:type="gramEnd"/>
      <w:r>
        <w:rPr>
          <w:sz w:val="28"/>
          <w:szCs w:val="28"/>
          <w:shd w:val="clear" w:color="auto" w:fill="FFFFFF"/>
        </w:rPr>
        <w:t xml:space="preserve"> оптимизацией бюджетных расходов, улучшению качества оперативного анализа, бюджетного планирования, повышению результативности реализации контрольных и экспертно-аналитических мероприятий.</w:t>
      </w:r>
    </w:p>
    <w:p w:rsidR="00B364D8" w:rsidRDefault="00B364D8" w:rsidP="00B364D8">
      <w:pPr>
        <w:pStyle w:val="2"/>
        <w:ind w:firstLine="540"/>
        <w:jc w:val="both"/>
      </w:pPr>
    </w:p>
    <w:p w:rsidR="00B364D8" w:rsidRDefault="00B364D8" w:rsidP="00B364D8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77 мероприятий: 16 контрольно-ревизионных, 60 экспертно-аналитических, </w:t>
      </w:r>
      <w:r>
        <w:rPr>
          <w:rFonts w:ascii="Times New Roman" w:hAnsi="Times New Roman" w:cs="Times New Roman"/>
          <w:bCs/>
          <w:sz w:val="28"/>
          <w:szCs w:val="28"/>
        </w:rPr>
        <w:t>внешняя проверка годового отчета об исполнении городского бюджета за 2016 год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объектов, охваченных проверками - 59. Объем проверенных средств составил                1 748 236,92 тыс. руб., выявлено нарушений и недостатков на сумму 50 086,08 тыс. руб.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поступило 1 обращение граждан, рассмотренное в рамках полномочий и в соответствии с Федеральным законом от 02.05.2006 № 59-ФЗ (в ред. от 27.11.2017) «О порядке рассмотрения обращений граждан Российской Федерации».</w:t>
      </w:r>
    </w:p>
    <w:p w:rsidR="00B364D8" w:rsidRDefault="00B364D8" w:rsidP="00B364D8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Контрольно-ревизионная деятельность</w:t>
      </w:r>
    </w:p>
    <w:p w:rsidR="00B364D8" w:rsidRDefault="00B364D8" w:rsidP="00B364D8">
      <w:pPr>
        <w:jc w:val="center"/>
        <w:rPr>
          <w:b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Контрольно-ревизионная деятельность в 2017 году была направлена  на обеспечение действенности, эффективности внешнего муниципального финансового контроля в сферах бюджета, финансов и муниципальной собственности в целях определения законности и эффективности формирования, полноты и целевого использования средств городского бюджета для решения социально-экономических задач и выполнения объектами контроля возложенных на них функций. </w:t>
      </w: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проведено 17 контрольных мероприятий, в том числе внешняя проверка годового отчета об исполнении бюджета городского округа город Елец за 2016 год.</w:t>
      </w: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Контрольно-ревизионная деятельность осуществлялась в сферах: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образования - 4 проверки (МБОУ лицей № 5 города Ельца, МБОУ «Гимназия № 97 г. Ельца», МБОУ «Средняя школа № 24 города Ельца», МБОУ «Средняя школа № 12 города Ельца»); </w:t>
      </w:r>
    </w:p>
    <w:p w:rsidR="00B364D8" w:rsidRDefault="00B364D8" w:rsidP="00B364D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культуры - 2 проверки (МБУК ИКЦ «Прожектор»,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 1 города Ельца»);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физической культуры и спорта - 3 проверки (МБСУ «Футбольный клуб «Елец», МБУ ДОССШОР «Спартак», МАУ «Физкультурно-оздоровительный комплекс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Ельца «Виктория»);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выполнения  муниципальных  задач  и  функций  -  3  проверки (Управление образования администрации городского округа город Елец, Финансовый комитет администрации городского округа город Елец); </w:t>
      </w: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жилищно-коммунального  хозяйства  -  1  проверка  (Комитет  по коммунальному хозяйству администрации городского округа город Елец); </w:t>
      </w: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строительства  -  1  проверка  (МКУ  «Управление  капитального строительства» города Ельца);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транспорта - 2 проверки (МКУ «Административная хозяйственная служба органов местного самоуправления города Ельца», ЕМУП «Автоколонна № 1499»);</w:t>
      </w:r>
    </w:p>
    <w:p w:rsidR="00B364D8" w:rsidRDefault="00B364D8" w:rsidP="00B364D8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- национальной безопасности и правоохранительной деятельности - 1 проверка (МКУ «Управление гражданской защиты города Ельца»).</w:t>
      </w:r>
    </w:p>
    <w:p w:rsidR="00B364D8" w:rsidRDefault="00B364D8" w:rsidP="00B364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4D8" w:rsidRDefault="00B364D8" w:rsidP="00B364D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контрольных мероприятий 8 проверок инициировано Советом депутатов городского округа город Елец, 5 - Главой городского округа город Елец.</w:t>
      </w: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контрольными мероприятиями было охвачено 59 объектов, из них отраслевых (функциональных) органов и иных структурных подразделений администрации городского округа город Елец - 13, муниципальных учреждений - 16, муниципальных предприятий - 1, прочих организаций - 29.</w:t>
      </w:r>
    </w:p>
    <w:p w:rsidR="00B364D8" w:rsidRDefault="00B364D8" w:rsidP="00B364D8">
      <w:pPr>
        <w:ind w:left="72" w:firstLine="468"/>
        <w:jc w:val="both"/>
        <w:rPr>
          <w:sz w:val="28"/>
          <w:szCs w:val="28"/>
        </w:rPr>
      </w:pPr>
    </w:p>
    <w:p w:rsidR="00B364D8" w:rsidRDefault="00B364D8" w:rsidP="00B364D8">
      <w:pPr>
        <w:ind w:left="72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проверок было направлено 14 запросов в различные инстанции для получения дополнительной информации.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в 2017           году оформлено 17 актов. Объем проверенных бюджетных средств              составил 1 748 236,92 тыс. руб., выявлено финансовых нарушений на сумму 35 986,91 тыс. руб.: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бюджетных средств - 230,13 тыс. руб. (Подпрограмма 3 «Строительство, реконструкция и капитальный ремонт объектов социальной сферы»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необоснованное предоставление бюджетных средств (субсидий) - 219,95 тыс. руб. (Подпрограмма 3 «Строительство, реконструкция и капитальный ремонт объектов социальной сферы», Подпрограмма 5 «Поддержка социально 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годы»);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переплаты, недоплаты, неположенные выплаты - 46,51 тыс. руб. (МБУК ИКЦ «Прожектор», МКУ «Управление гражданской защиты города Ельца», МБСУ «Футбольный клуб «Елец»);                  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неверное применение Единого плана счетов бухгалтерского учета - 1 553,61 тыс. руб. (МКУ «Административная хозяйственная служба органов местного самоуправления города Ельца»);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искажение бюджетной (бухгалтерской) отчетности - 267,11 тыс. руб. (МКУ «Административная хозяйственная служба органов местного самоуправления города Ельца»);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излишние расходы бюджетных средств - 210,30 тыс. руб. (МКУ  «Управление  капитального строительства» города Ельца);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ошибки в расчетах - 745,16 тыс. руб. (МБОУ «Средняя школа № 12 города Ельца», МАУ «Физкультурно-оздоровительный комплекс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Ельца «Виктория»);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условий реализации контрактов (своевременность расчетов) - 1 252,70 тыс. руб. (МБОУ «Гимназия № 97 г. Ельца», МБОУ «Средняя школа № 24 города Ельца»);                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сумма закупок, в которых выявлены нарушения законодательства о контрактной системе - 31 018,69 тыс. руб. (МКУ  «Управление  капитального строительства» города Ельца, МБОУ лицей № 5 города Ельца, МБОУ «Гимназия № 97 г. Ельца», МБОУ «Средняя школа № 24 города Ельца»);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нарушения - 442,75 тыс. руб. (МБОУ лицей № 5 города Ельца, Финансовый комитет администрации городского округа город Елец).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нарушений действующего законодательства, установленных в ходе осуществления внешнего муниципального финансового контроля, включает: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Порядок предоставления в 2016 году субсидий на поддержку социально ориентированных некоммерческих организаций городского округа город Елец, утвержденный постановлением администрации городского округа город Елец Липецкой области от 09.03.2016 № 357, в части несоблюдения двух условий предоставления субсидий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некоммерческим организациям, не содержит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</w:t>
      </w:r>
      <w:proofErr w:type="gramEnd"/>
      <w:r>
        <w:rPr>
          <w:sz w:val="28"/>
          <w:szCs w:val="28"/>
        </w:rPr>
        <w:t xml:space="preserve"> предоставления субсидий некоммерческим организациям (Подпрограмма 5 «Поддержка социально 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годы»);</w:t>
      </w:r>
    </w:p>
    <w:p w:rsidR="00B364D8" w:rsidRDefault="00B364D8" w:rsidP="00B364D8">
      <w:pPr>
        <w:ind w:firstLine="540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Гражданский кодекс Российской Федерации, Федеральный закон от 21.07.1997 № 122-ФЗ «О государственной регистрации прав на недвижимое имущество и сделок с ним» в части не проведения обязательной государственной регистрации права оперативного управления на переданное </w:t>
      </w:r>
      <w:r>
        <w:rPr>
          <w:sz w:val="28"/>
          <w:szCs w:val="28"/>
        </w:rPr>
        <w:lastRenderedPageBreak/>
        <w:t>недвижимое имущество в Едином государственном реестре прав на недвижимое имущество и сделок с ним (МКУ «Административная хозяйственная служба органов местного самоуправления города Ельца»);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Трудовой кодекс Российской Федерации в части не соблюдения требований, предъявляемых к содержанию трудового договора, оформлению дополнительных соглашений к трудовому договору об изменении условий оплаты труда (МКУ «Управление гражданской защиты города Ельца», МБУ ДОССШОР «Спартак»);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Положение об оплате труда работников муниципальных учреждений города Ельца, принятое решением </w:t>
      </w:r>
      <w:proofErr w:type="gramStart"/>
      <w:r>
        <w:rPr>
          <w:iCs/>
          <w:sz w:val="28"/>
          <w:szCs w:val="28"/>
        </w:rPr>
        <w:t>Совета депутатов города Ельца Липецкой области</w:t>
      </w:r>
      <w:proofErr w:type="gramEnd"/>
      <w:r>
        <w:rPr>
          <w:iCs/>
          <w:sz w:val="28"/>
          <w:szCs w:val="28"/>
        </w:rPr>
        <w:t xml:space="preserve"> от 24.11.2010 № 514, в части составления штатного расписания, установления стимулирующих выплат, включения группы должностей (</w:t>
      </w:r>
      <w:r>
        <w:rPr>
          <w:sz w:val="28"/>
          <w:szCs w:val="28"/>
        </w:rPr>
        <w:t xml:space="preserve">МБСУ «Футбольный клуб «Елец», МБУ ДОССШОР «Спартак», МБУ ДО «Детская школа искусств № 1 города Ельца»);  </w:t>
      </w:r>
      <w:r>
        <w:rPr>
          <w:iCs/>
          <w:sz w:val="28"/>
          <w:szCs w:val="28"/>
        </w:rPr>
        <w:t xml:space="preserve"> 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Порядок составления и утверждения плана финансово-хозяйственной деятельности муниципальных бюджетных и автономных учреждений городского округа город Елец, утвержденный постановлением администрации города Ельца Липецкой области от 24.04.2015 № 600, в части допущения ошибок и несоответствий сумм субсидий при составлении Плана финансово-хозяйственной деятельности, уточнении показателей, связанных с выполнением муниципального задания (МАУ «Физкультурно-оздоровительный комплекс г. Ельца «Виктория», МБОУ «Средняя школа    № 12 города Ельца»);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соблюдение основных требований </w:t>
      </w:r>
      <w:r>
        <w:rPr>
          <w:iCs/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к ведению бухгалтерского учета, в том числе бюджетному учету, бухгалтерской документации и регистрации (МБСУ «Футбольный клуб «Елец», МКУ «Управление гражданской защиты города Ельца», МКУ «Административная хозяйственная служба органов местного самоуправления города Ельца», МБУ ДОССШОР «Спартак»);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в части не соблюдения у</w:t>
      </w:r>
      <w:r>
        <w:rPr>
          <w:sz w:val="28"/>
          <w:szCs w:val="28"/>
        </w:rPr>
        <w:t xml:space="preserve">словий заключения, исполнения договоров, контрактов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 xml:space="preserve">МКУ  «Управление  капитального строительства» города Ельца, МБОУ лицей № 5 города Ельца, МБОУ «Гимназия № 97 г. Ельца», МБОУ «Средняя школа № 24 города Ельца»). </w:t>
      </w:r>
      <w:proofErr w:type="gramEnd"/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выявлено 142 нарушения.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Контрольно-счетной комиссией контрольных мероприятий подготовлено 17 отчетов.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проверенных объектов направлено 22 представления для принятия мер по устранению и предотвращению выявленных нарушений, возмещению причиненного ущерба и привлечению к дисциплинарному взысканию виновных лиц. В соответствии с установленными сроками ими </w:t>
      </w:r>
      <w:r>
        <w:rPr>
          <w:sz w:val="28"/>
          <w:szCs w:val="28"/>
        </w:rPr>
        <w:lastRenderedPageBreak/>
        <w:t>представлено 28 ответов по принятым мерам. Снято с контроля 21 представление. Привлечено к дисциплинарному взысканию в форме замечания 15 человек, выговора - 1 человек. Устранено финансовых нарушений на сумму 453,97 тыс. руб., в том числе возмещено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- 34,10 тыс. руб., выполнено работ - 131,38 тыс. руб. </w:t>
      </w: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Положения «О Контрольно-счетной комиссии городского округа город Елец Липецкой области Российской Федерации» в прокуратуру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Ельца было направлено 5 информационных писем по выявленным в ходе проверки фактам нарушений. </w:t>
      </w: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Контрольно-счетной комиссии составлено 2 протокола об административном правонарушении. </w:t>
      </w:r>
    </w:p>
    <w:p w:rsidR="00B364D8" w:rsidRDefault="00B364D8" w:rsidP="00B364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Возбуждено 4 дела об административных правонарушениях, виновные лица привлечены к административной ответственности.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Экспертно-аналитическая деятельность</w:t>
      </w:r>
    </w:p>
    <w:p w:rsidR="00B364D8" w:rsidRDefault="00B364D8" w:rsidP="00B364D8">
      <w:pPr>
        <w:jc w:val="center"/>
        <w:rPr>
          <w:b/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Экспертно-аналитическая деятельность Контрольно-счетной комиссии в 2017 году была направлена на проведение: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финансово-экономических экспертиз</w:t>
      </w:r>
      <w:r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проектов решений о бюджете городского округа;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проектов нормативных правовых актов, регулирующих бюджетные правоотношения;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муниципальных правовых актов в части, касающейся расходных обязательств муниципального образования, управления и распоряжения имуществом, находящимся в муниципальной собственности;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муниципальных программ; </w:t>
      </w:r>
    </w:p>
    <w:p w:rsidR="00B364D8" w:rsidRDefault="00B364D8" w:rsidP="00B364D8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 годовой и квартальной отчетности об исполнении бюджета городского округа.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проведены 60 экспертно-аналитических мероприятий, по результатам которых подготовлены соответствующие заключения: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- 35 экспертиз </w:t>
      </w:r>
      <w:proofErr w:type="gramStart"/>
      <w:r>
        <w:rPr>
          <w:bCs/>
          <w:sz w:val="28"/>
          <w:szCs w:val="28"/>
        </w:rPr>
        <w:t>проектов решений Совета депутатов городского округа</w:t>
      </w:r>
      <w:proofErr w:type="gramEnd"/>
      <w:r>
        <w:rPr>
          <w:bCs/>
          <w:sz w:val="28"/>
          <w:szCs w:val="28"/>
        </w:rPr>
        <w:t xml:space="preserve"> город Елец;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- 18 экспертиз проектов постановлений и распоряжений администрации городского округа город Елец, в том числе проектов изменений муниципальных программ;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экспертиза сметы расходов на подготовку и проведение </w:t>
      </w:r>
      <w:proofErr w:type="gramStart"/>
      <w:r>
        <w:rPr>
          <w:bCs/>
          <w:sz w:val="28"/>
          <w:szCs w:val="28"/>
        </w:rPr>
        <w:t>выборов депутатов Совета депутатов городского округа</w:t>
      </w:r>
      <w:proofErr w:type="gramEnd"/>
      <w:r>
        <w:rPr>
          <w:bCs/>
          <w:sz w:val="28"/>
          <w:szCs w:val="28"/>
        </w:rPr>
        <w:t xml:space="preserve"> город Елец шестого созыва;</w:t>
      </w:r>
    </w:p>
    <w:p w:rsidR="00B364D8" w:rsidRDefault="00B364D8" w:rsidP="00B364D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экспертиза финансового отчета о </w:t>
      </w:r>
      <w:r>
        <w:rPr>
          <w:sz w:val="28"/>
          <w:szCs w:val="28"/>
        </w:rPr>
        <w:t xml:space="preserve">расходовании средств, выделенных из бюджета городского округа город Елец на подготовку и проведение </w:t>
      </w:r>
      <w:proofErr w:type="gramStart"/>
      <w:r>
        <w:rPr>
          <w:sz w:val="28"/>
          <w:szCs w:val="28"/>
        </w:rPr>
        <w:t>выборов депутатов Совета депутатов городского округа</w:t>
      </w:r>
      <w:proofErr w:type="gramEnd"/>
      <w:r>
        <w:rPr>
          <w:sz w:val="28"/>
          <w:szCs w:val="28"/>
        </w:rPr>
        <w:t xml:space="preserve"> город Елец Липецкой области Российской Федерации шестого созыва;</w:t>
      </w:r>
      <w:r>
        <w:rPr>
          <w:bCs/>
          <w:sz w:val="28"/>
          <w:szCs w:val="28"/>
        </w:rPr>
        <w:t xml:space="preserve"> 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2 экспертизы проекта бюджета городского округа город Елец на 2018 год и плановый период 2019 и 2020 годов;       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 аналитические записки о ходе исполнения бюджета городского округа город Елец за 1-ый квартал, 1-е полугодие и 9 месяцев 2017 года.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60 предложений, способствующих наиболее эффективному использованию бюджетных средств и муниципальной собственности, все учтены при принятии решений.</w:t>
      </w: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экспертно-аналитических мероприятий за 2017 год выявлено нарушений и недостатков на сумму 14 099,17 тыс. руб.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нарушений составило 18.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рамках предварительного контроля было подготовлено заключение на проект решения Совета депутатов городского округа город Елец «О бюджете городского округа город Елец на 2018 год и плановый период 2019 и 2020 годов»: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  общая характеристика проекта бюджета;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-  оценка  соответствия  внесенного  проекта  решения  о  бюджете сведениям и документам, являющимися основанием для составления проекта бюджета;</w:t>
      </w:r>
      <w:proofErr w:type="gramEnd"/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соответствие  проекта  решения  требованиям  бюджетного законодательства;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анализ запланированных бюджетных ассигнований на реализацию муниципальных программ 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непрограммных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расходов бюджета городского округа.</w:t>
      </w:r>
    </w:p>
    <w:p w:rsidR="00B364D8" w:rsidRDefault="00B364D8" w:rsidP="00B364D8">
      <w:pPr>
        <w:ind w:firstLine="54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      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Экспертиза проектов решений «О внесении изменений в решение о бюджете городского округа город Елец на 2017 год и плановый период 2018 и 2019 годов» проводилась в связи с уточнением прогнозных показателей безвозмездных поступлений из других уровней бюджетов, увеличением собственных доходов бюджета, перераспределением средств по муниципальным программам и уточнением дефицита бюджета городского округа и источников его покрытия.</w:t>
      </w:r>
      <w:proofErr w:type="gramEnd"/>
    </w:p>
    <w:p w:rsidR="00B364D8" w:rsidRDefault="00B364D8" w:rsidP="00B364D8">
      <w:pPr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       При</w:t>
      </w:r>
      <w:r>
        <w:rPr>
          <w:color w:val="000000" w:themeColor="text1"/>
          <w:sz w:val="28"/>
          <w:szCs w:val="28"/>
        </w:rPr>
        <w:t xml:space="preserve"> последующем </w:t>
      </w:r>
      <w:proofErr w:type="gramStart"/>
      <w:r>
        <w:rPr>
          <w:color w:val="000000" w:themeColor="text1"/>
          <w:sz w:val="28"/>
          <w:szCs w:val="28"/>
        </w:rPr>
        <w:t>контроле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городского бюджета  проведены внешняя проверка годового отчета об исполнении бюджета городского округа город Елец за 2016 год,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экспертизы отчетов об исполнении бюджета за </w:t>
      </w:r>
      <w:r>
        <w:rPr>
          <w:bCs/>
          <w:color w:val="000000" w:themeColor="text1"/>
          <w:sz w:val="28"/>
          <w:szCs w:val="28"/>
        </w:rPr>
        <w:t>1-ый квартал, 1-е полугодие и 9 месяцев 2017 года.</w:t>
      </w:r>
    </w:p>
    <w:p w:rsidR="00B364D8" w:rsidRDefault="00B364D8" w:rsidP="00B364D8">
      <w:pPr>
        <w:pStyle w:val="ConsNonforma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4D8" w:rsidRDefault="00B364D8" w:rsidP="00B364D8">
      <w:pPr>
        <w:pStyle w:val="ConsNonforma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городского округа город Елец за 2016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отмечено, что б</w:t>
      </w:r>
      <w:r>
        <w:rPr>
          <w:rFonts w:ascii="Times New Roman" w:hAnsi="Times New Roman" w:cs="Times New Roman"/>
          <w:sz w:val="28"/>
          <w:szCs w:val="28"/>
        </w:rPr>
        <w:t xml:space="preserve">юджетная отчетность главных администраторов бюджетных средств является полной и достоверной. Годовой отчет об исполнении бюджета соответствует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Российской Федерации по составу, содержанию и полноте отражения информации, является достоверным.</w:t>
      </w:r>
    </w:p>
    <w:p w:rsidR="00B364D8" w:rsidRDefault="00B364D8" w:rsidP="00B364D8">
      <w:pPr>
        <w:pStyle w:val="ConsNonformat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максимального пополнения доходной части городского бюджета предложено совместно с Межрайонной ИФНС № 7 по Липецкой области активизировать взыскание задолженности по налоговым и неналоговым платежам.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4D8" w:rsidRDefault="00B364D8" w:rsidP="00B364D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Порядком разработки, формирования, реализации и проведения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оценки эффективности реализации муниципальных программ городского округа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город Елец, утвержденным </w:t>
      </w:r>
      <w:r>
        <w:rPr>
          <w:sz w:val="28"/>
          <w:szCs w:val="28"/>
        </w:rPr>
        <w:t xml:space="preserve">постановлением администрации города Ельца от 27.08.2013 № 1291, </w:t>
      </w:r>
      <w:r>
        <w:rPr>
          <w:color w:val="000000" w:themeColor="text1"/>
          <w:sz w:val="28"/>
          <w:szCs w:val="28"/>
          <w:shd w:val="clear" w:color="auto" w:fill="FFFFFF"/>
        </w:rPr>
        <w:t>проводилась финансово-экономическая экспертиза проектов муниципальных программ в части обоснованности расходных обязательств бюджета городского округа. Подготовлено 17 заключений на проекты по внесению изменений в действующие муниципальные программы.    </w:t>
      </w:r>
    </w:p>
    <w:p w:rsidR="00B364D8" w:rsidRDefault="00B364D8" w:rsidP="00B364D8">
      <w:pPr>
        <w:ind w:firstLine="540"/>
        <w:jc w:val="both"/>
        <w:rPr>
          <w:sz w:val="28"/>
          <w:szCs w:val="28"/>
        </w:rPr>
      </w:pPr>
    </w:p>
    <w:p w:rsidR="00B364D8" w:rsidRDefault="00B364D8" w:rsidP="00B364D8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Экспертно-аналитические мероприятия обеспечили реализацию Контрольно-счетной комиссией своих полномочий по экспертизе муниципальных программ и проектов решений Совета депутатов городского округа город Елец, полноценный контроль исполнения местного бюджета и распоряжения муниципальной собственностью, реализуемый на всех последовательных стадиях бюджетного процесса.</w:t>
      </w:r>
    </w:p>
    <w:p w:rsidR="00B364D8" w:rsidRDefault="00B364D8" w:rsidP="00B364D8">
      <w:pPr>
        <w:jc w:val="both"/>
        <w:rPr>
          <w:b/>
          <w:bCs/>
          <w:sz w:val="28"/>
          <w:szCs w:val="28"/>
        </w:rPr>
      </w:pP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Информационная деятельность,</w:t>
      </w: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органами местного самоуправления</w:t>
      </w:r>
    </w:p>
    <w:p w:rsidR="00B364D8" w:rsidRDefault="00B364D8" w:rsidP="00B364D8">
      <w:pPr>
        <w:rPr>
          <w:b/>
          <w:sz w:val="28"/>
          <w:szCs w:val="28"/>
        </w:rPr>
      </w:pP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своевременно направляла информацию о проведенных контрольных и экспертно-аналитических мероприятиях, о выявленных при их проведении нарушениях, о внесенных представлениях (предписаниях), о принятых по ним решениях и мерах Главе городского округа город Елец, председателю городского Совета.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и другие аналитические материалы доводились до разработчиков нормативных правовых актов - комитетов администрации городского округа город Елец, постоянных депутатских комиссий.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основу деятельности Контрольно-счетной комиссии составляли документы и материалы Счетной палаты Российской Федерации, АКСОР, СОЮЗА МКСО и методические разработки, полученные по обмену опытом от контрольно-счетных органов субъектов РФ.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постоянно изучают опыт работы органов финансового контроля других муниципальных образований, принимают участие в работе постоянных депутатских комиссий, сессий городского Совета.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созданию полноценной методологической базы. Для обеспечения реализации задач по определению эффективности использования бюджетных средств Контрольно-счетной комиссией в 2017 году разработан и утвержден стандарт внешнего муниципального </w:t>
      </w:r>
      <w:r>
        <w:rPr>
          <w:sz w:val="28"/>
          <w:szCs w:val="28"/>
        </w:rPr>
        <w:lastRenderedPageBreak/>
        <w:t>финансового контроля - «Проверка целевого и эффективного использования субсидий, выделенных из городского бюджета на выполнение муниципального задания».</w:t>
      </w: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работе </w:t>
      </w:r>
      <w:r>
        <w:rPr>
          <w:sz w:val="28"/>
          <w:szCs w:val="28"/>
        </w:rPr>
        <w:t>размещается на странице Контрольно-счетной комиссии на сайте городского Совета и опубликовывается в Елецкой городской общественно-политической газете «Красное знамя».</w:t>
      </w:r>
    </w:p>
    <w:p w:rsidR="00B364D8" w:rsidRDefault="00B364D8" w:rsidP="00B36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документооборота за отчетный период составил 453 документа, из них: 219 полученных, 171 отправленных, 63 распоряжения председателя Контрольно-счетной комиссии.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Заключение</w:t>
      </w:r>
    </w:p>
    <w:p w:rsidR="00B364D8" w:rsidRDefault="00B364D8" w:rsidP="00B364D8">
      <w:pPr>
        <w:jc w:val="center"/>
        <w:rPr>
          <w:b/>
          <w:sz w:val="28"/>
          <w:szCs w:val="28"/>
        </w:rPr>
      </w:pP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Контрольно-счетная комиссия обеспечивала реализацию целей и задач, возложенных на нее Бюджетным кодексом Российской Федерации, федеральным законодательством, нормативными правовыми актами городского Совета.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Контролем были охвачены все этапы бюджетного процесса: от формирования до утверждения годового отчета об исполнении бюджета.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мероприятий вырабатывались предложения, направленные на увеличение доходов бюджета города, эффективное использование муниципального имущества и бюджетных средств, выполнение муниципальных программ в полном объеме.  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Контрольно-счетной комиссии на 2017 год по направлениям деятельности внешнего муниципального финансового контроля выполнен.</w:t>
      </w:r>
    </w:p>
    <w:p w:rsidR="00B364D8" w:rsidRDefault="00B364D8" w:rsidP="00B364D8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В 2018 году приоритетными направлениями останутся:</w:t>
      </w:r>
      <w:r>
        <w:rPr>
          <w:sz w:val="28"/>
          <w:szCs w:val="28"/>
        </w:rPr>
        <w:t xml:space="preserve"> повышение эффективности работы Контрольно-счетной комиссии как постоянно действующего органа внешнего муниципального финансового контроля, совершенствование методологического, правового и информационно-технологического обеспечения ее деятельности, расширение взаимодействия с муниципальными, правоохранительными органами и Контрольно-счетными органами Липецкой области и РФ. </w:t>
      </w:r>
    </w:p>
    <w:p w:rsidR="00B364D8" w:rsidRDefault="00B364D8" w:rsidP="00B364D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условиях реализации программно-целевого принципа планирования и исполнения бюджета требуется дальнейшее существенное укрепление экспертно-аналитического направления деятельности, сосредоточение усилий на работе по профилактике нарушений бюджетного процесса и предотвращению неэффективных расходов в ходе исполнения бюджета.</w:t>
      </w:r>
    </w:p>
    <w:p w:rsidR="00B364D8" w:rsidRDefault="00B364D8" w:rsidP="00B364D8">
      <w:pPr>
        <w:ind w:firstLine="567"/>
        <w:jc w:val="both"/>
        <w:rPr>
          <w:spacing w:val="1"/>
          <w:sz w:val="28"/>
          <w:szCs w:val="28"/>
          <w:shd w:val="clear" w:color="auto" w:fill="FFFFFF"/>
        </w:rPr>
      </w:pPr>
    </w:p>
    <w:p w:rsidR="00B364D8" w:rsidRDefault="00B364D8" w:rsidP="00B364D8">
      <w:pPr>
        <w:rPr>
          <w:sz w:val="28"/>
          <w:szCs w:val="28"/>
        </w:rPr>
      </w:pPr>
    </w:p>
    <w:p w:rsidR="00B364D8" w:rsidRDefault="00B364D8" w:rsidP="00B364D8">
      <w:pPr>
        <w:rPr>
          <w:sz w:val="28"/>
          <w:szCs w:val="28"/>
        </w:rPr>
      </w:pPr>
    </w:p>
    <w:p w:rsidR="00B364D8" w:rsidRDefault="00B364D8" w:rsidP="00B364D8">
      <w:pPr>
        <w:rPr>
          <w:sz w:val="28"/>
          <w:szCs w:val="28"/>
        </w:rPr>
        <w:sectPr w:rsidR="00B364D8">
          <w:pgSz w:w="11906" w:h="16838"/>
          <w:pgMar w:top="1134" w:right="850" w:bottom="1134" w:left="1701" w:header="708" w:footer="708" w:gutter="0"/>
          <w:cols w:space="720"/>
        </w:sectPr>
      </w:pPr>
    </w:p>
    <w:p w:rsidR="00B364D8" w:rsidRDefault="00B364D8" w:rsidP="00B364D8">
      <w:pPr>
        <w:ind w:firstLine="9639"/>
        <w:jc w:val="both"/>
      </w:pPr>
      <w:r>
        <w:lastRenderedPageBreak/>
        <w:t>Приложение к отчету о деятельности</w:t>
      </w:r>
    </w:p>
    <w:p w:rsidR="00B364D8" w:rsidRDefault="00B364D8" w:rsidP="00B364D8">
      <w:pPr>
        <w:ind w:firstLine="9639"/>
        <w:jc w:val="both"/>
      </w:pPr>
      <w:r>
        <w:t xml:space="preserve">Контрольно-счетной комиссии </w:t>
      </w:r>
    </w:p>
    <w:p w:rsidR="00B364D8" w:rsidRDefault="00B364D8" w:rsidP="00B364D8">
      <w:pPr>
        <w:ind w:firstLine="9639"/>
        <w:jc w:val="both"/>
      </w:pPr>
      <w:r>
        <w:t>городского округа город Елец за 2017 год</w:t>
      </w:r>
    </w:p>
    <w:p w:rsidR="00B364D8" w:rsidRDefault="00B364D8" w:rsidP="00B364D8">
      <w:pPr>
        <w:ind w:firstLine="7380"/>
        <w:jc w:val="both"/>
      </w:pPr>
    </w:p>
    <w:p w:rsidR="00B364D8" w:rsidRDefault="00B364D8" w:rsidP="00B36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проведенных контрольных и экспертно-аналитических мероприятий за 2017 год</w:t>
      </w:r>
    </w:p>
    <w:p w:rsidR="00B364D8" w:rsidRDefault="00B364D8" w:rsidP="00B364D8">
      <w:pPr>
        <w:jc w:val="center"/>
        <w:rPr>
          <w:b/>
          <w:sz w:val="28"/>
          <w:szCs w:val="28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66"/>
        <w:gridCol w:w="12240"/>
      </w:tblGrid>
      <w:tr w:rsidR="00B364D8" w:rsidTr="00B364D8">
        <w:trPr>
          <w:trHeight w:val="10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№</w:t>
            </w:r>
          </w:p>
          <w:p w:rsidR="00B364D8" w:rsidRDefault="00B364D8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Мероприятия: объект, тема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Результаты проверки</w:t>
            </w: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1.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t xml:space="preserve">Проверка целевого и эффективного использования средств городского бюджета, выделенных в 2016 году на реализацию Подпрограммы 5 «Поддержка социально ориентированных некоммерческих организаций и развитие гражданского общества» 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годы». 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Комитет по делам молодежи администрации городского округа город Елец.             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09.02.2017 № 9/04-06.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1. Привести в соответствие с требованиями  действующего законодательства Российской Федерации Порядок предоставления субсидий на поддержку социально ориентированных некоммерческих организаций городского округа город Елец, соглашения о предоставлении субсидии на иные цели.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Строго выполнять требования Порядка предоставления субсидий на поддержку социально ориентированных некоммерческих организаций городского округа город Елец в части условий предоставления субсидий, разделов соглашения о предоставлении субсидии на иные цели. 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07.03.2017.</w:t>
            </w:r>
          </w:p>
          <w:p w:rsidR="00B364D8" w:rsidRDefault="00B364D8">
            <w:pPr>
              <w:spacing w:line="276" w:lineRule="auto"/>
              <w:ind w:left="-180" w:right="175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  <w:r>
              <w:t xml:space="preserve">Информация об исполнении от 06.03.2017 № 38, от 15.05.2017 № 91. 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</w:p>
          <w:p w:rsidR="00B364D8" w:rsidRDefault="00B364D8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Комитет бухгалтерского учета и отчетности администрации городского округа город Елец.             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09.02.2017 № 10/04-06.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Строго выполнять требования Порядка предоставления субсидий на поддержку социально ориентированных некоммерческих организаций городского округа город Елец при выделении субсидий, контролировать исполнение соглашений о предоставлении субсидий на иные цели. </w:t>
            </w:r>
          </w:p>
          <w:p w:rsidR="00B364D8" w:rsidRDefault="00B364D8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2. </w:t>
            </w:r>
            <w:proofErr w:type="gramStart"/>
            <w:r>
              <w:t>В соответствии с нормами подпункта 3.1) пункта 3 части 2 статьи 158 Бюджетного кодекса Российской Федерации о</w:t>
            </w:r>
            <w:r>
              <w:rPr>
                <w:lang w:eastAsia="ar-SA"/>
              </w:rPr>
              <w:t xml:space="preserve">существлять бюджетные полномочия распорядителя бюджетных средств в части обеспечения соблюдения получателями субсидий в рамках Подпрограммы 5 </w:t>
            </w:r>
            <w:r>
              <w:t xml:space="preserve">«Поддержка социально ориентированных некоммерческих организаций и развитие гражданского общества» </w:t>
            </w:r>
            <w:r>
              <w:rPr>
                <w:lang w:eastAsia="ar-SA"/>
              </w:rPr>
              <w:t xml:space="preserve">условий, установленных при их предоставлении. 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07.03.2017.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tabs>
                <w:tab w:val="left" w:pos="7380"/>
              </w:tabs>
              <w:spacing w:line="276" w:lineRule="auto"/>
              <w:jc w:val="both"/>
            </w:pPr>
            <w:r>
              <w:t>Информация об исполнении от 20.02.2017 № 59.</w:t>
            </w: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Аудит в сфере закупок. </w:t>
            </w:r>
            <w:r>
              <w:rPr>
                <w:bCs/>
              </w:rPr>
              <w:t>МКУ «УКС» г. Ельца</w:t>
            </w:r>
            <w:r>
              <w:t>.</w:t>
            </w:r>
          </w:p>
          <w:p w:rsidR="00B364D8" w:rsidRDefault="00B364D8">
            <w:pPr>
              <w:spacing w:line="276" w:lineRule="auto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21.02.2017 № 15/04-06.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 Указывать в плане-графике сроки исполнения,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начальную (максимальную) цену, размер финансового </w:t>
            </w:r>
            <w:r>
              <w:rPr>
                <w:iCs/>
              </w:rPr>
              <w:lastRenderedPageBreak/>
              <w:t>обеспечения</w:t>
            </w:r>
            <w:r>
              <w:t xml:space="preserve"> контрактов в соответствии с требованиями </w:t>
            </w:r>
            <w:r>
              <w:rPr>
                <w:iCs/>
              </w:rPr>
              <w:t>п.п. 2, 6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ч. 3 ст. 21 Закона № 44-ФЗ.</w:t>
            </w:r>
            <w:r>
              <w:t xml:space="preserve"> 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</w:t>
            </w:r>
            <w:r>
              <w:rPr>
                <w:iCs/>
              </w:rPr>
              <w:t xml:space="preserve">Усилить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расчетом размера обеспечения исполнения по контрактам.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3. Заключать контракты на условиях, указанных в извещении, документации о проведении электронного аукциона. 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 xml:space="preserve">4. </w:t>
            </w:r>
            <w:proofErr w:type="gramStart"/>
            <w:r>
              <w:t>Разместить в реестре контрактов, заключенных заказчиками, информацию о дате окончания исполнения контрактов</w:t>
            </w:r>
            <w:r>
              <w:rPr>
                <w:i/>
              </w:rPr>
              <w:t xml:space="preserve"> </w:t>
            </w:r>
            <w:r>
              <w:t>(от 26.04.2016 № 41247777(5007847) с филиалом ПАО «МРСК Центра» - «</w:t>
            </w:r>
            <w:proofErr w:type="spellStart"/>
            <w:r>
              <w:t>Липецкэнерго</w:t>
            </w:r>
            <w:proofErr w:type="spellEnd"/>
            <w:r>
              <w:t>» на сумму 136825,25 руб., от 30.05.2016 № 0346300071516000001-0093343-01 с ООО «Бастион» на сумму 15816137,88 руб., от 31.08.2016 № 0346300071516000007-0093343-03 с ООО «</w:t>
            </w:r>
            <w:proofErr w:type="spellStart"/>
            <w:r>
              <w:t>СтройСтандарт</w:t>
            </w:r>
            <w:proofErr w:type="spellEnd"/>
            <w:r>
              <w:t xml:space="preserve">» на сумму 1094999,90 руб.) </w:t>
            </w:r>
            <w:r>
              <w:rPr>
                <w:iCs/>
              </w:rPr>
              <w:t>в соответствии с требованиями действующего законодательства.</w:t>
            </w:r>
            <w:proofErr w:type="gramEnd"/>
          </w:p>
          <w:p w:rsidR="00B364D8" w:rsidRDefault="00B364D8">
            <w:pPr>
              <w:widowControl w:val="0"/>
              <w:suppressAutoHyphens/>
              <w:autoSpaceDE w:val="0"/>
              <w:spacing w:line="276" w:lineRule="auto"/>
              <w:jc w:val="both"/>
              <w:rPr>
                <w:highlight w:val="green"/>
              </w:rPr>
            </w:pPr>
            <w:r>
              <w:t xml:space="preserve">5. </w:t>
            </w:r>
            <w:r>
              <w:rPr>
                <w:iCs/>
              </w:rPr>
              <w:t xml:space="preserve">Направить поставщику (подрядчику, исполнителю) требование об уплате неустойки (штрафов, пеней) за неисполнение обязательств по контрактам: </w:t>
            </w:r>
            <w:r>
              <w:t>от 26.04.2016 № 41247777(5007847) с филиалом ПАО «МРСК Центра» - «</w:t>
            </w:r>
            <w:proofErr w:type="spellStart"/>
            <w:r>
              <w:t>Липецкэнерго</w:t>
            </w:r>
            <w:proofErr w:type="spellEnd"/>
            <w:r>
              <w:t>» на сумму 136825,25 руб., от 30.05.2016 № 0346300071516000001-0093343-01 с ООО «Бастион» на сумму 15984724,75 руб., от 31.08.2016 № 0346300071516000007-0093343-03 с ООО «</w:t>
            </w:r>
            <w:proofErr w:type="spellStart"/>
            <w:r>
              <w:t>СтройСтандарт</w:t>
            </w:r>
            <w:proofErr w:type="spellEnd"/>
            <w:r>
              <w:t>» на сумму 1094999,90 руб.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6. </w:t>
            </w:r>
            <w:r>
              <w:rPr>
                <w:iCs/>
              </w:rPr>
              <w:t>Внести даты окончания исполнения контрактов (</w:t>
            </w:r>
            <w:r>
              <w:t>от 19.09.2016 № 0346300071516000008-0093343-01, от 12.09.2016 № 0346300071516000009-0093343-02)</w:t>
            </w:r>
            <w:r>
              <w:rPr>
                <w:iCs/>
              </w:rPr>
              <w:t>, реквизиты документов, подтверждающих исполнение обязательства в</w:t>
            </w:r>
            <w:r>
              <w:t xml:space="preserve"> </w:t>
            </w:r>
            <w:r>
              <w:rPr>
                <w:iCs/>
              </w:rPr>
              <w:t>«Отчет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 xml:space="preserve">7. </w:t>
            </w:r>
            <w:r>
              <w:rPr>
                <w:iCs/>
              </w:rPr>
              <w:t>Принять меры: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 xml:space="preserve">- по прохождению контрактным управляющим дополнительной </w:t>
            </w:r>
            <w:r>
              <w:t>профессиональной подготовки, или повышения квалификации по программам дополнительного образования в сфере закупок;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jc w:val="both"/>
            </w:pPr>
            <w:r>
              <w:t>- 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8. Обеспечить действенный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норм законодательства в сфере закупок.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jc w:val="both"/>
              <w:rPr>
                <w:highlight w:val="green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21 марта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20.03.2017 № 90, от 21.03.2017 № 92.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  <w:rPr>
                <w:b/>
                <w:bCs/>
              </w:rPr>
            </w:pPr>
            <w:r>
              <w:t>МКУ «Управление гражданской защиты города Ельца».  Проверка целевого и эффективного использования ассигнований из городского бюджета, выделенных в 2016 году.</w:t>
            </w:r>
            <w:r>
              <w:rPr>
                <w:b/>
                <w:bCs/>
              </w:rPr>
              <w:t xml:space="preserve"> </w:t>
            </w:r>
          </w:p>
          <w:p w:rsidR="00B364D8" w:rsidRDefault="00B364D8">
            <w:pPr>
              <w:spacing w:line="276" w:lineRule="auto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20.03.2017 № 24/04-06.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Заключать  трудовые  договоры  с  работниками  Учреждения, руководствуясь Трудовым кодексом Российской Федерации. </w:t>
            </w:r>
          </w:p>
          <w:p w:rsidR="00B364D8" w:rsidRDefault="00B364D8">
            <w:pPr>
              <w:spacing w:line="276" w:lineRule="auto"/>
              <w:jc w:val="both"/>
            </w:pPr>
            <w:r>
              <w:t>2. Оформить дополнительные соглашения к трудовым договорам всех работников в соответствии с требованиями статьи 57 «Содержание трудового договора».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Не допускать переплаты и недоплаты заработной платы.</w:t>
            </w:r>
          </w:p>
          <w:p w:rsidR="00B364D8" w:rsidRDefault="00B364D8">
            <w:pPr>
              <w:spacing w:line="276" w:lineRule="auto"/>
              <w:jc w:val="both"/>
            </w:pPr>
            <w:r>
              <w:t>4. Заполнять   форму   №   0504417   «Карточка-справка»   согласно требованиям действующего законодательства.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Принять  соответствующие  меры 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>6.  Информировать   Контрольно-счетную   комиссию  городского округа город  Елец о принятых мерах в срок до 19.04.2017.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18.04.2017 № 181.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5.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lastRenderedPageBreak/>
              <w:t xml:space="preserve">МБУК ИКЦ «Прожектор». </w:t>
            </w:r>
          </w:p>
          <w:p w:rsidR="00B364D8" w:rsidRDefault="00B364D8">
            <w:pPr>
              <w:spacing w:line="276" w:lineRule="auto"/>
            </w:pPr>
            <w:r>
              <w:lastRenderedPageBreak/>
              <w:t>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МБУК ИКЦ «Прожектор».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04.04.2017 № 34/04-06.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  <w:rPr>
                <w:bCs/>
              </w:rPr>
            </w:pPr>
            <w:r>
              <w:t>1. Произвести выплату водителю Белых И.Н. в сумме 498,18 руб. за работу в выходной день 25.12.2016 в соответствии с п. 3.3. Положения «Об оплате труда, порядке и условиях установления компенсационных и стимулирующих выплат работникам МБУК ИКЦ «Прожектор», утвержденного 15.07.2016.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2. </w:t>
            </w:r>
            <w:r>
              <w:rPr>
                <w:iCs/>
              </w:rPr>
              <w:t>Принять меры</w:t>
            </w:r>
            <w:r>
              <w:t xml:space="preserve"> дисциплинарного воздействия к должностным лицам, виновным в допущенном нарушении.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28 апреля 2017 года.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05.04.2017 № 36.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rPr>
                <w:rFonts w:eastAsia="Calibri"/>
                <w:b/>
                <w:lang w:eastAsia="en-US"/>
              </w:rPr>
              <w:t>Управление культуры администрации городского округа город Елец.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04.04.2017 № 35/04-06.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>1. Принять меры по о</w:t>
            </w:r>
            <w:r>
              <w:rPr>
                <w:iCs/>
              </w:rPr>
              <w:t xml:space="preserve">беспечению полноты и своевременности перечисления субсидии </w:t>
            </w:r>
            <w:r>
              <w:t xml:space="preserve">на выполнение муниципального задания МБУК ИКЦ «Прожектор». 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2. Усилить контроль за своевременностью поступления бюджетных сре</w:t>
            </w:r>
            <w:proofErr w:type="gramStart"/>
            <w:r>
              <w:rPr>
                <w:iCs/>
              </w:rPr>
              <w:t>дств в ц</w:t>
            </w:r>
            <w:proofErr w:type="gramEnd"/>
            <w:r>
              <w:rPr>
                <w:iCs/>
              </w:rPr>
              <w:t xml:space="preserve">елях выполнения графика перечисления субсидии. 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28 апреля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Информация об исполнении от 18.04.2017 № 117.</w:t>
            </w:r>
          </w:p>
          <w:p w:rsidR="00B364D8" w:rsidRDefault="00B364D8">
            <w:pPr>
              <w:tabs>
                <w:tab w:val="left" w:pos="7380"/>
              </w:tabs>
              <w:spacing w:line="276" w:lineRule="auto"/>
              <w:ind w:firstLine="252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ind w:firstLine="18"/>
            </w:pPr>
            <w:r>
              <w:t>Финансовый комитет администрации городского округа город Елец.</w:t>
            </w:r>
          </w:p>
          <w:p w:rsidR="00B364D8" w:rsidRDefault="00B364D8">
            <w:pPr>
              <w:spacing w:line="276" w:lineRule="auto"/>
            </w:pPr>
            <w:r>
              <w:t>Внешняя проверка годового отчета об исполнении бюджета городского округа город Елец за 2016 год.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21.04.2017 № 43/04-06.</w:t>
            </w: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Пояснительную записку к отчету об исполнении консолидированного бюджета </w:t>
            </w:r>
            <w:hyperlink r:id="rId4" w:anchor="Par34796" w:tooltip="                           ПОЯСНИТЕЛЬНАЯ ЗАПИСКА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(ф. 0503360)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 </w:t>
            </w: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целях максимального пополнения доходной части городского бюджета совместно с Межрайонной ИФНС № 7 по Липецкой области активизировать работу по взысканию задолженности по налоговым и неналоговым платежам.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05.05.2017.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05.05.2017 № 121.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МБСУ «Футбольный клуб «Елец».  Проверка целевого и эффективного использования субсидий, выделенных из городского бюджета в 2016 году на </w:t>
            </w:r>
            <w:r>
              <w:lastRenderedPageBreak/>
              <w:t>выполнение муниципального задания.</w:t>
            </w:r>
          </w:p>
          <w:p w:rsidR="00B364D8" w:rsidRDefault="00B364D8">
            <w:pPr>
              <w:spacing w:line="276" w:lineRule="auto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02.05.2017 № 47/04-06.</w:t>
            </w:r>
          </w:p>
          <w:p w:rsidR="00B364D8" w:rsidRDefault="00B364D8">
            <w:pPr>
              <w:pStyle w:val="ConsNonformat0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Привести в соответствие положение об оплате труда МБСУ «Футбольный клуб «Елец» в части установления стимулирующих выплат, в штатном расписании включить группу должностей «спортсмен-инструктор» согласно решению </w:t>
            </w:r>
            <w:proofErr w:type="gramStart"/>
            <w:r>
              <w:t>Совета депутатов города Ельца Липецкой области</w:t>
            </w:r>
            <w:proofErr w:type="gramEnd"/>
            <w:r>
              <w:t xml:space="preserve"> от 24.11.2010 № 514 «О проекте положения об оплате труда работников муниципальных учреждений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Не допускать переплат и недоплат заработной платы. Выплатить заместителю директора Леонтьеву М.В. -          12 189,15 руб., главному бухгалтеру Горелик Ю.А. - 24 935,78 руб. </w:t>
            </w:r>
          </w:p>
          <w:p w:rsidR="00B364D8" w:rsidRDefault="00B364D8">
            <w:pPr>
              <w:spacing w:line="276" w:lineRule="auto"/>
              <w:jc w:val="both"/>
            </w:pPr>
            <w:r>
              <w:t>3. Внести недостающие сведения в форму № 0504417 «Карточка-справка» за 2016 год.</w:t>
            </w:r>
          </w:p>
          <w:p w:rsidR="00B364D8" w:rsidRDefault="00B364D8">
            <w:pPr>
              <w:spacing w:line="276" w:lineRule="auto"/>
              <w:jc w:val="both"/>
            </w:pPr>
            <w:r>
              <w:lastRenderedPageBreak/>
              <w:t xml:space="preserve">4. Обеспечить </w:t>
            </w:r>
            <w:proofErr w:type="gramStart"/>
            <w:r>
              <w:t>контроль за</w:t>
            </w:r>
            <w:proofErr w:type="gramEnd"/>
            <w:r>
              <w:t xml:space="preserve"> правильностью формирования и проведения бухгалтерских операций, заполнения платежных поручений.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 принятых мерах по устранению выявленных нарушений должна быть предоставлена в Контрольно-счетную комиссию городского округа город Елец в срок до «01» июня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30.05.2017 № 47.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9.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>Управление образования администрации городского округа город Елец.  Проверка целевого и эффективного использования средств городского бюджета, выделенных в 2016 году на реализацию Подпрограммы 3 «Строительство, реконструкция и капитальный ремонт объектов социальной сферы»</w:t>
            </w:r>
            <w:r>
              <w:rPr>
                <w:b/>
                <w:bCs/>
              </w:rPr>
              <w:t xml:space="preserve"> </w:t>
            </w:r>
            <w:r>
              <w:t xml:space="preserve">муниципальной программы 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годы». </w:t>
            </w: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МБУДО «ДЮСШ № 1».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24.05.2017 № 61/04-06.</w:t>
            </w:r>
          </w:p>
          <w:p w:rsidR="00B364D8" w:rsidRDefault="00B364D8">
            <w:pPr>
              <w:spacing w:line="276" w:lineRule="auto"/>
              <w:ind w:firstLine="72"/>
              <w:jc w:val="both"/>
              <w:rPr>
                <w:b/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Не допускать неэффективного и необоснованного использования бюджетных средств.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2. Принять меры к достижению эффективной реализации Подпрограммы 3 «Строительство, реконструкция и капитальный ремонт объектов социальной сферы» в части исполнения основного мероприятия 2 «Организация строительства, проведение реконструкции и капитального ремонта объектов учреждений физической культуры и спорта». </w:t>
            </w:r>
          </w:p>
          <w:p w:rsidR="00B364D8" w:rsidRDefault="00B364D8">
            <w:pPr>
              <w:spacing w:line="276" w:lineRule="auto"/>
              <w:ind w:hanging="108"/>
              <w:jc w:val="both"/>
            </w:pPr>
            <w:r>
              <w:t xml:space="preserve">  3. Информировать Контрольно-счетную комиссию городского округа город Елец о принятых мерах в срок до 23.06.2017.</w:t>
            </w:r>
          </w:p>
          <w:p w:rsidR="00B364D8" w:rsidRDefault="00B364D8">
            <w:pPr>
              <w:spacing w:line="276" w:lineRule="auto"/>
              <w:ind w:hanging="108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21.06.2017 № 101.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rPr>
                <w:b/>
              </w:rPr>
              <w:t>МКУ «Управление капитального строительства» города Ельца.</w:t>
            </w:r>
            <w:r>
              <w:t xml:space="preserve">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24.05.2017 № 62/04-06.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rPr>
                <w:lang w:eastAsia="ar-SA"/>
              </w:rPr>
              <w:t xml:space="preserve">1. </w:t>
            </w:r>
            <w:r>
              <w:t>Оформить гарантийный паспорт с подрядной организацией ООО «</w:t>
            </w:r>
            <w:proofErr w:type="spellStart"/>
            <w:r>
              <w:t>СтройСтандарт</w:t>
            </w:r>
            <w:proofErr w:type="spellEnd"/>
            <w:r>
              <w:t>» на законченные работы по капитальному ремонту крыши здания МБУК «Дом культуры железнодорожников».</w:t>
            </w:r>
          </w:p>
          <w:p w:rsidR="00B364D8" w:rsidRDefault="00B364D8">
            <w:pPr>
              <w:spacing w:line="276" w:lineRule="auto"/>
              <w:jc w:val="both"/>
            </w:pPr>
            <w:r>
              <w:t>2. Обеспечить устранение выявленных дефектов в устройстве кровельного покрытия крыши здания МБУК «Дом культуры железнодорожников».</w:t>
            </w:r>
          </w:p>
          <w:p w:rsidR="00B364D8" w:rsidRDefault="00B364D8">
            <w:pPr>
              <w:spacing w:line="276" w:lineRule="auto"/>
              <w:jc w:val="both"/>
            </w:pPr>
            <w:r>
              <w:t>3.  Информировать   Контрольно-счетную   комиссию  городского округа город  Елец о принятых мерах в срок до 23.06.2017.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30.05.2017 № 177.</w:t>
            </w: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11.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lastRenderedPageBreak/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</w:t>
            </w:r>
            <w:r>
              <w:lastRenderedPageBreak/>
              <w:t>школа искусств № 1 города Ельца».</w:t>
            </w:r>
          </w:p>
          <w:p w:rsidR="00B364D8" w:rsidRDefault="00B364D8">
            <w:pPr>
              <w:spacing w:line="276" w:lineRule="auto"/>
              <w:ind w:firstLine="18"/>
            </w:pPr>
            <w:r>
              <w:t>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МБУ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Детская</w:t>
            </w:r>
            <w:proofErr w:type="gramEnd"/>
            <w:r>
              <w:rPr>
                <w:b/>
              </w:rPr>
              <w:t xml:space="preserve"> школа искусств № 1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16.06.2017 № 70/04-06.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Привести в соответствие: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- положение об оплате труда в части установления стимулирующих выплат согласно решению </w:t>
            </w:r>
            <w:proofErr w:type="gramStart"/>
            <w:r>
              <w:t>Совета депутатов города Ельца Липецкой области</w:t>
            </w:r>
            <w:proofErr w:type="gramEnd"/>
            <w:r>
              <w:t xml:space="preserve"> от 24.11.2010 № 514 «О проекте положения об оплате труда работников муниципальных учреждений города Ельца»;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- штатное расписание в части включения квалификационной категории бухгалтеру и библиотекарю.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2.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«07» июля 2017 года.</w:t>
            </w: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29.06.2017 № 35.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  <w:p w:rsidR="00B364D8" w:rsidRDefault="00B364D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Управление культуры администрации городского округа город Елец.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16.06.2017 № 71/04-06.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Принять меры по обеспечению полноты и своевременности перечисления субсидии на финансовое обеспечение выполнения муниципального задания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 1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>2. Усилить контроль за своевременностью поступления бюджетных сре</w:t>
            </w:r>
            <w:proofErr w:type="gramStart"/>
            <w:r>
              <w:rPr>
                <w:iCs/>
              </w:rPr>
              <w:t>дств в ц</w:t>
            </w:r>
            <w:proofErr w:type="gramEnd"/>
            <w:r>
              <w:rPr>
                <w:iCs/>
              </w:rPr>
              <w:t>елях выполнения графика перечисления субсидии.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«07» июля 2017 года.</w:t>
            </w: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t>Информация об исполнении от 19.06.2017 № 201.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МБОУ «Лицей № 5   </w:t>
            </w:r>
          </w:p>
          <w:p w:rsidR="00B364D8" w:rsidRDefault="00B364D8">
            <w:pPr>
              <w:spacing w:line="276" w:lineRule="auto"/>
              <w:ind w:firstLine="18"/>
            </w:pPr>
            <w:r>
              <w:t xml:space="preserve">г. Ельца». Аудит в сфере закупок. </w:t>
            </w: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28.06.2017 № 75/04-06.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Включить в договор от 05.12.2016 № 8 с ООО «Группа Компаний </w:t>
            </w:r>
            <w:proofErr w:type="spellStart"/>
            <w:r>
              <w:t>Фьюжен</w:t>
            </w:r>
            <w:proofErr w:type="spellEnd"/>
            <w:r>
              <w:t xml:space="preserve"> Менеджмент» указание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что цена является твердой и определяется на весь срок исполнения договора, за исключением случаев, предусмотренных действующим законодательством.  </w:t>
            </w:r>
            <w:r>
              <w:t xml:space="preserve"> 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2. </w:t>
            </w:r>
            <w:r>
              <w:rPr>
                <w:iCs/>
              </w:rPr>
              <w:t xml:space="preserve">Усилить </w:t>
            </w:r>
            <w:proofErr w:type="gramStart"/>
            <w:r>
              <w:rPr>
                <w:iCs/>
              </w:rPr>
              <w:t>контроль за</w:t>
            </w:r>
            <w:proofErr w:type="gramEnd"/>
            <w:r>
              <w:rPr>
                <w:iCs/>
              </w:rPr>
              <w:t xml:space="preserve"> расчетом размера штрафа за ненадлежащее исполнение поставщиком (исполнителем, подрядчиком), заказчиком обязательств, предусмотренных договором.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proofErr w:type="gramStart"/>
            <w:r>
              <w:t>Привести информацию о заключенном договоре от 12.09.2016 № 076 с ПАО «</w:t>
            </w:r>
            <w:proofErr w:type="spellStart"/>
            <w:r>
              <w:t>Квадра</w:t>
            </w:r>
            <w:proofErr w:type="spellEnd"/>
            <w:r>
              <w:t xml:space="preserve"> - Генерирующая компания» на сумму 996 193,80 руб. в части указания даты окончания его исполнения в соответствие с </w:t>
            </w:r>
            <w:r>
              <w:rPr>
                <w:iCs/>
              </w:rPr>
              <w:t xml:space="preserve">п. 6 ч. 2 ст. 103 </w:t>
            </w:r>
            <w: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</w:rPr>
              <w:t>.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rPr>
                <w:iCs/>
              </w:rPr>
              <w:t xml:space="preserve">4. Внести фактическую дату окончания исполнения договора </w:t>
            </w:r>
            <w:r>
              <w:t>от 12.09.2016 № 076 на сумму 996 193,80 руб.</w:t>
            </w:r>
            <w:r>
              <w:rPr>
                <w:iCs/>
              </w:rPr>
              <w:t xml:space="preserve"> в</w:t>
            </w:r>
            <w:r>
              <w:t xml:space="preserve"> </w:t>
            </w:r>
            <w:r>
              <w:rPr>
                <w:iCs/>
              </w:rPr>
              <w:t>«Отчет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5. </w:t>
            </w:r>
            <w:r>
              <w:rPr>
                <w:iCs/>
              </w:rPr>
              <w:t xml:space="preserve">Принять меры </w:t>
            </w:r>
            <w:r>
              <w:t>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21 июля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Информация об исполнении от 19.07.2017 № 109.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t>МБОУ «Гимназия   № 97 г. Ельца».</w:t>
            </w:r>
          </w:p>
          <w:p w:rsidR="00B364D8" w:rsidRDefault="00B364D8">
            <w:pPr>
              <w:spacing w:line="276" w:lineRule="auto"/>
            </w:pPr>
            <w:r>
              <w:t xml:space="preserve">Аудит в сфере закупок.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01.08.2017 № 83/04-06.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Включать в условия договоров указание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что цена является твердой и определяется на весь срок исполнения договора, за исключением случаев, предусмотренных действующим законодательством.  </w:t>
            </w:r>
            <w:r>
              <w:t xml:space="preserve"> 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t>2. Обеспечить действенный контроль</w:t>
            </w:r>
            <w:r>
              <w:rPr>
                <w:iCs/>
              </w:rPr>
              <w:t>: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rPr>
                <w:iCs/>
              </w:rPr>
              <w:t>- за расчетом размера штрафа за ненадлежащее исполнение заказчиком обязательств, предусмотренных договором;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rPr>
                <w:iCs/>
              </w:rPr>
              <w:t>- за правильностью внесения сроков исполнения договоров в план-график.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ind w:firstLine="72"/>
              <w:jc w:val="both"/>
              <w:rPr>
                <w:iCs/>
              </w:rPr>
            </w:pPr>
            <w:r>
              <w:rPr>
                <w:iCs/>
              </w:rPr>
              <w:t xml:space="preserve">3. </w:t>
            </w:r>
            <w:r>
              <w:t xml:space="preserve">Размещать информацию о заключенном договоре, в части указания даты окончания его исполнения, в соответствие с </w:t>
            </w:r>
            <w:r>
              <w:rPr>
                <w:iCs/>
              </w:rPr>
              <w:t xml:space="preserve">п. 6 ч. 2 ст. 103 </w:t>
            </w:r>
            <w: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</w:rPr>
              <w:t>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rPr>
                <w:iCs/>
              </w:rPr>
              <w:t xml:space="preserve">4. Внести фактическую дату окончания исполнения договора </w:t>
            </w:r>
            <w:r>
              <w:t xml:space="preserve">от 02.12.2016 № 114 с </w:t>
            </w:r>
            <w:r>
              <w:rPr>
                <w:iCs/>
              </w:rPr>
              <w:t>ПАО «</w:t>
            </w:r>
            <w:proofErr w:type="spellStart"/>
            <w:r>
              <w:rPr>
                <w:iCs/>
              </w:rPr>
              <w:t>Квадра</w:t>
            </w:r>
            <w:proofErr w:type="spellEnd"/>
            <w:r>
              <w:rPr>
                <w:iCs/>
              </w:rPr>
              <w:t xml:space="preserve"> - Генерирующая компания»</w:t>
            </w:r>
            <w:r>
              <w:t xml:space="preserve"> на сумму 577 362,60 руб.</w:t>
            </w:r>
            <w:r>
              <w:rPr>
                <w:iCs/>
              </w:rPr>
              <w:t xml:space="preserve"> в показатель 2.</w:t>
            </w:r>
            <w:r>
              <w:t xml:space="preserve"> </w:t>
            </w:r>
            <w:r>
              <w:rPr>
                <w:iCs/>
              </w:rPr>
              <w:t>«Отчета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5. Производить расчеты по оплате в соответствии со сроками, установленными в договорах.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6. </w:t>
            </w:r>
            <w:r>
              <w:rPr>
                <w:iCs/>
              </w:rPr>
              <w:t>Принять меры</w:t>
            </w:r>
            <w:r>
              <w:t xml:space="preserve"> 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ind w:firstLine="72"/>
              <w:jc w:val="both"/>
              <w:rPr>
                <w:highlight w:val="green"/>
              </w:rPr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31 августа 2017 года.</w:t>
            </w:r>
          </w:p>
          <w:p w:rsidR="00B364D8" w:rsidRDefault="00B364D8">
            <w:pPr>
              <w:spacing w:line="276" w:lineRule="auto"/>
              <w:ind w:left="-180" w:right="175" w:firstLine="72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02.08.2017 № 393.</w:t>
            </w:r>
          </w:p>
          <w:p w:rsidR="00B364D8" w:rsidRDefault="00B364D8">
            <w:pPr>
              <w:spacing w:line="276" w:lineRule="auto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t>15.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>МБУ ДОССШОР «Спартак».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Проверка</w:t>
            </w:r>
            <w:r>
              <w:t xml:space="preserve">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МБУ ДОССШОР «Спартак».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03.08.2017 № 90/04-06.</w:t>
            </w:r>
          </w:p>
          <w:p w:rsidR="00B364D8" w:rsidRDefault="00B364D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 xml:space="preserve">1. Привести в соответствие положение об оплате труда в части установления стимулирующих выплат согласно решению </w:t>
            </w:r>
            <w:proofErr w:type="gramStart"/>
            <w:r>
              <w:t>Совета депутатов города Ельца Липецкой области</w:t>
            </w:r>
            <w:proofErr w:type="gramEnd"/>
            <w:r>
              <w:t xml:space="preserve"> от 24.11.2010 № 514 «О проекте положения об оплате труда работников муниципальных учреждений города Ельца».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</w:t>
            </w:r>
            <w:proofErr w:type="gramStart"/>
            <w:r>
              <w:t xml:space="preserve">Заключить дополнительные соглашения к трудовым договорам сотрудников,  включив в них обязательные условия оплаты труда - размер тарифной ставки, оклада (должностного оклада) работника, доплаты, надбавки и поощрительные выплаты (Иванов Н.А., </w:t>
            </w:r>
            <w:proofErr w:type="spellStart"/>
            <w:r>
              <w:t>Тошин</w:t>
            </w:r>
            <w:proofErr w:type="spellEnd"/>
            <w:r>
              <w:t xml:space="preserve"> П.В., Попова Н.В., Гусева И.И., Поздняков О.А., Новиков И.В.), объемы учебной нагрузки (Поздняков О.А., </w:t>
            </w:r>
            <w:proofErr w:type="spellStart"/>
            <w:r>
              <w:t>Тошин</w:t>
            </w:r>
            <w:proofErr w:type="spellEnd"/>
            <w:r>
              <w:t xml:space="preserve"> П.В.).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t>3. Не допускать включения в тарификационный список должности, отсутствующие в штатном расписании.</w:t>
            </w:r>
          </w:p>
          <w:p w:rsidR="00B364D8" w:rsidRDefault="00B364D8">
            <w:pPr>
              <w:spacing w:line="276" w:lineRule="auto"/>
              <w:jc w:val="both"/>
            </w:pPr>
            <w:r>
              <w:t>4. Вносить изменения в тарификационный список по мере движения кадрового состава.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«31» августа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30.08.2017 № 64.</w:t>
            </w:r>
          </w:p>
          <w:p w:rsidR="00B364D8" w:rsidRDefault="00B364D8">
            <w:pPr>
              <w:spacing w:line="276" w:lineRule="auto"/>
              <w:jc w:val="both"/>
              <w:rPr>
                <w:b/>
              </w:rPr>
            </w:pPr>
          </w:p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Комитет по физической культуре и спорту администрации городского округа город Елец.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03.08.2017 № 91/04-06.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1. Принимать меры по обеспечению полноты и своевременности перечисления субсидии на финансовое </w:t>
            </w:r>
            <w:r>
              <w:lastRenderedPageBreak/>
              <w:t>обеспечение выполнения муниципального задания МБУ ДОССШОР «Спартак».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rPr>
                <w:iCs/>
              </w:rPr>
              <w:t>2. Усилить контроль за своевременностью поступления бюджетных сре</w:t>
            </w:r>
            <w:proofErr w:type="gramStart"/>
            <w:r>
              <w:rPr>
                <w:iCs/>
              </w:rPr>
              <w:t>дств в ц</w:t>
            </w:r>
            <w:proofErr w:type="gramEnd"/>
            <w:r>
              <w:rPr>
                <w:iCs/>
              </w:rPr>
              <w:t>елях выполнения графика перечисления субсидии.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«17» августа 2017 года.</w:t>
            </w: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07.08.2017 № 216/01-25.</w:t>
            </w:r>
          </w:p>
          <w:p w:rsidR="00B364D8" w:rsidRDefault="00B364D8">
            <w:pPr>
              <w:spacing w:line="276" w:lineRule="auto"/>
              <w:jc w:val="both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17.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  <w:r>
              <w:t>18.</w:t>
            </w: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  <w:p w:rsidR="00B364D8" w:rsidRDefault="00B364D8">
            <w:pPr>
              <w:spacing w:line="276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>МКУ «Административная хозяйственная служба органов местного самоуправления города Ельца».  Проверка эффективности использования муниципального имущества в 2016 году.</w:t>
            </w:r>
          </w:p>
          <w:p w:rsidR="00B364D8" w:rsidRDefault="00B364D8">
            <w:pPr>
              <w:spacing w:line="276" w:lineRule="auto"/>
              <w:ind w:firstLine="1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МКУ «Административная хозяйственная служба органов местного самоуправления города Ельца».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04.08.2017 № 94/04-06.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1. Провести  государственную  регистрацию  права  оперативного управления на недвижимое имущество в Едином государственном реестре прав на недвижимое имущество и сделок с ним:</w:t>
            </w:r>
          </w:p>
          <w:p w:rsidR="00B364D8" w:rsidRDefault="00B364D8">
            <w:pPr>
              <w:spacing w:line="276" w:lineRule="auto"/>
              <w:jc w:val="both"/>
            </w:pPr>
            <w:proofErr w:type="gramStart"/>
            <w:r>
              <w:t>- нежилое здание (г. Елец, ул. Октябрьская, д. 127);</w:t>
            </w:r>
            <w:proofErr w:type="gramEnd"/>
          </w:p>
          <w:p w:rsidR="00B364D8" w:rsidRDefault="00B364D8">
            <w:pPr>
              <w:spacing w:line="276" w:lineRule="auto"/>
              <w:jc w:val="both"/>
            </w:pPr>
            <w:r>
              <w:t>- нежилое здание (</w:t>
            </w:r>
            <w:proofErr w:type="gramStart"/>
            <w:r>
              <w:t>г</w:t>
            </w:r>
            <w:proofErr w:type="gramEnd"/>
            <w:r>
              <w:t>. Елец, ул. Мира, д. 115);</w:t>
            </w:r>
          </w:p>
          <w:p w:rsidR="00B364D8" w:rsidRDefault="00B364D8">
            <w:pPr>
              <w:spacing w:line="276" w:lineRule="auto"/>
              <w:jc w:val="both"/>
            </w:pPr>
            <w:r>
              <w:t>- гараж для легкового автомобиля (</w:t>
            </w:r>
            <w:proofErr w:type="gramStart"/>
            <w:r>
              <w:t>г</w:t>
            </w:r>
            <w:proofErr w:type="gramEnd"/>
            <w:r>
              <w:t>. Елец, ул. Свердлова, д. 12а);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- гараж для легкового автомобиля № 2 (г. Елец, ул. </w:t>
            </w:r>
            <w:proofErr w:type="gramStart"/>
            <w:r>
              <w:t>Кооперативная</w:t>
            </w:r>
            <w:proofErr w:type="gramEnd"/>
            <w:r>
              <w:t>, д. 8а);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- гараж для легкового автомобиля № 3 (г. Елец, ул. </w:t>
            </w:r>
            <w:proofErr w:type="gramStart"/>
            <w:r>
              <w:t>Кооперативная</w:t>
            </w:r>
            <w:proofErr w:type="gramEnd"/>
            <w:r>
              <w:t>, д. 8а).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2. Расторгнуть  договор  о  полной  индивидуальной  материальной ответственности с главным бухгалтером </w:t>
            </w:r>
            <w:proofErr w:type="spellStart"/>
            <w:r>
              <w:t>Милениным</w:t>
            </w:r>
            <w:proofErr w:type="spellEnd"/>
            <w:r>
              <w:t xml:space="preserve"> А.Ю.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3. Списать с бухгалтерского учета выбывшие объекты основных средств и провести их утилизацию. </w:t>
            </w:r>
          </w:p>
          <w:p w:rsidR="00B364D8" w:rsidRDefault="00B364D8">
            <w:pPr>
              <w:spacing w:line="276" w:lineRule="auto"/>
              <w:jc w:val="both"/>
            </w:pPr>
            <w:r>
              <w:t>4. Осуществлять бухгалтерский учет основных сре</w:t>
            </w:r>
            <w:proofErr w:type="gramStart"/>
            <w:r>
              <w:t>дств в с</w:t>
            </w:r>
            <w:proofErr w:type="gramEnd"/>
            <w:r>
              <w:t>оответствии с нормами действующего законодательства.</w:t>
            </w:r>
          </w:p>
          <w:p w:rsidR="00B364D8" w:rsidRDefault="00B364D8">
            <w:pPr>
              <w:spacing w:line="276" w:lineRule="auto"/>
              <w:jc w:val="both"/>
            </w:pPr>
            <w:r>
              <w:t>5. Информировать Контрольно-счетную комиссию городского округа город Елец о принятых мерах в срок до 01.09.2017.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31.08.2017 № 113, от 27.12.2017 № 173.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4D8" w:rsidRDefault="00B364D8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Комитет имущественных отношений администрации городского округа город Елец.                                                                      </w:t>
            </w:r>
          </w:p>
          <w:p w:rsidR="00B364D8" w:rsidRDefault="00B364D8">
            <w:pPr>
              <w:spacing w:line="276" w:lineRule="auto"/>
              <w:jc w:val="both"/>
            </w:pPr>
            <w:r>
              <w:t>Представление от 04.08.2017 № 95/04-06.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1. В соответствии с </w:t>
            </w:r>
            <w:r>
              <w:rPr>
                <w:color w:val="000000"/>
              </w:rPr>
              <w:t xml:space="preserve">Положением о порядке управления и распоряжения муниципальной собственностью городского округа город Елец, утвержденного решением Совета депутатов города Ельца от 30.05.2008 № 264, оформить передачу </w:t>
            </w:r>
            <w:r>
              <w:t>МКУ «Административная хозяйственная служба органов местного самоуправления города Ельца»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муниципального имущества </w:t>
            </w:r>
            <w:r>
              <w:t>на праве оперативного управления</w:t>
            </w:r>
            <w:r>
              <w:rPr>
                <w:color w:val="000000"/>
              </w:rPr>
              <w:t xml:space="preserve">: </w:t>
            </w:r>
          </w:p>
          <w:p w:rsidR="00B364D8" w:rsidRDefault="00B364D8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кондиционер </w:t>
            </w:r>
            <w:proofErr w:type="spellStart"/>
            <w:r>
              <w:rPr>
                <w:lang w:val="en-US"/>
              </w:rPr>
              <w:t>Gener</w:t>
            </w:r>
            <w:proofErr w:type="spellEnd"/>
            <w:r w:rsidRPr="00B364D8">
              <w:t xml:space="preserve"> </w:t>
            </w:r>
            <w:proofErr w:type="spellStart"/>
            <w:r>
              <w:rPr>
                <w:lang w:val="en-US"/>
              </w:rPr>
              <w:t>Climat</w:t>
            </w:r>
            <w:proofErr w:type="spellEnd"/>
            <w:r w:rsidRPr="00B364D8">
              <w:t xml:space="preserve"> </w:t>
            </w:r>
            <w:r>
              <w:rPr>
                <w:lang w:val="en-US"/>
              </w:rPr>
              <w:t>GC</w:t>
            </w:r>
            <w:r>
              <w:t>/</w:t>
            </w:r>
            <w:r>
              <w:rPr>
                <w:lang w:val="en-US"/>
              </w:rPr>
              <w:t>GC</w:t>
            </w:r>
            <w:r w:rsidRPr="00B364D8">
              <w:t xml:space="preserve"> </w:t>
            </w:r>
            <w:r>
              <w:rPr>
                <w:lang w:val="en-US"/>
              </w:rPr>
              <w:t>S</w:t>
            </w:r>
            <w:r>
              <w:t xml:space="preserve">07 </w:t>
            </w:r>
            <w:r>
              <w:rPr>
                <w:lang w:val="en-US"/>
              </w:rPr>
              <w:t>HK</w:t>
            </w:r>
            <w:r>
              <w:t>, балансовая стоимость - 18 500,00 руб., остаточная стоимость - 0 руб.;</w:t>
            </w:r>
          </w:p>
          <w:p w:rsidR="00B364D8" w:rsidRDefault="00B364D8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- </w:t>
            </w:r>
            <w:proofErr w:type="spellStart"/>
            <w:r>
              <w:t>теплосчетчик</w:t>
            </w:r>
            <w:proofErr w:type="spellEnd"/>
            <w:r>
              <w:t xml:space="preserve"> ультразвуковой ТСК-7, балансовая  стоимость - 44 489,64 руб., остаточная стоимость - 0 руб.</w:t>
            </w:r>
          </w:p>
          <w:p w:rsidR="00B364D8" w:rsidRDefault="00B364D8">
            <w:pPr>
              <w:spacing w:line="276" w:lineRule="auto"/>
              <w:jc w:val="both"/>
            </w:pPr>
            <w:r>
              <w:t>2. Информировать Контрольно-счетную комиссию городского округа город Елец о принятых мерах в срок до 01.09.2017.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29.08.2017 № 590.</w:t>
            </w:r>
          </w:p>
          <w:p w:rsidR="00B364D8" w:rsidRDefault="00B364D8">
            <w:pPr>
              <w:spacing w:line="276" w:lineRule="auto"/>
              <w:jc w:val="both"/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ind w:right="175" w:firstLine="18"/>
            </w:pPr>
            <w:r>
              <w:t xml:space="preserve">Комитет по коммунальному </w:t>
            </w:r>
            <w:r>
              <w:lastRenderedPageBreak/>
              <w:t xml:space="preserve">хозяйству администрации городского округа город Елец.  Проверка целевого и эффективного использования средств городского бюджета, выделенных в 2016 году на благоустройство территорий: а) детского парка им. Б.Г. </w:t>
            </w:r>
            <w:proofErr w:type="spellStart"/>
            <w:r>
              <w:t>Лесюка</w:t>
            </w:r>
            <w:proofErr w:type="spellEnd"/>
            <w:r>
              <w:t>; б) скверов: им. М.М. Пришвина, им. И.А. Бунина, им. Т.Н. Хренникова; в) мест захоронений представителей фамилий, прославивших город Елец.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lastRenderedPageBreak/>
              <w:t>Представление от 07.09.2017 № 105/04-06.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lastRenderedPageBreak/>
              <w:t xml:space="preserve">1. </w:t>
            </w:r>
            <w:r>
              <w:rPr>
                <w:lang w:eastAsia="ar-SA"/>
              </w:rPr>
              <w:t>П</w:t>
            </w:r>
            <w:r>
              <w:t>ринять меры по возмещению в доход городского бюджета 566 848,28 руб.:</w:t>
            </w:r>
          </w:p>
          <w:p w:rsidR="00B364D8" w:rsidRDefault="00B364D8">
            <w:pPr>
              <w:pStyle w:val="31"/>
              <w:shd w:val="clear" w:color="auto" w:fill="auto"/>
              <w:spacing w:before="0" w:after="0" w:line="322" w:lineRule="exact"/>
              <w:ind w:right="17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«Бастион» -  430 239,64 руб.;</w:t>
            </w:r>
          </w:p>
          <w:p w:rsidR="00B364D8" w:rsidRDefault="00B364D8">
            <w:pPr>
              <w:pStyle w:val="31"/>
              <w:shd w:val="clear" w:color="auto" w:fill="auto"/>
              <w:spacing w:before="0" w:after="0" w:line="322" w:lineRule="exact"/>
              <w:ind w:right="17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- 115 777,59 руб.;</w:t>
            </w:r>
          </w:p>
          <w:p w:rsidR="00B364D8" w:rsidRDefault="00B364D8">
            <w:pPr>
              <w:pStyle w:val="31"/>
              <w:shd w:val="clear" w:color="auto" w:fill="auto"/>
              <w:spacing w:before="0" w:after="0" w:line="322" w:lineRule="exact"/>
              <w:ind w:right="175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- 20 831,05 руб. 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 xml:space="preserve">2. Обеспечить устранение подрядной организацией ООО «Бастион» выявленных дефектов в укладке тротуарной плитки на территории детского парка им. Б.Г. </w:t>
            </w:r>
            <w:proofErr w:type="spellStart"/>
            <w:r>
              <w:t>Лесюка</w:t>
            </w:r>
            <w:proofErr w:type="spellEnd"/>
            <w:r>
              <w:t>, покрытие из тротуарной плитки на</w:t>
            </w:r>
            <w:r>
              <w:rPr>
                <w:i/>
                <w:iCs/>
              </w:rPr>
              <w:t xml:space="preserve"> </w:t>
            </w:r>
            <w:r>
              <w:t>месте захоронения представителей фамилий, прославивших город Елец (захоронение Хренниковых) подрядчиком ООО «</w:t>
            </w:r>
            <w:proofErr w:type="spellStart"/>
            <w:r>
              <w:t>СтройСтандарт</w:t>
            </w:r>
            <w:proofErr w:type="spellEnd"/>
            <w:r>
              <w:t>».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rPr>
                <w:lang w:eastAsia="ar-SA"/>
              </w:rPr>
              <w:t xml:space="preserve">3. </w:t>
            </w:r>
            <w:r>
              <w:t>Подписывать акты о приемке выполненных работ в соответствии с фактическим объемом проведенных работ, при отсутствии дефектов (недостатков), в случае качественного выполнения всех работ.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>4. Соблюдать  порядок  ведения  реестра  контрактов,  заключенных заказчиками, установленный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ind w:right="175" w:firstLine="72"/>
              <w:jc w:val="both"/>
            </w:pPr>
            <w:r>
              <w:t>5.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>6. Информировать Контрольно-счетную комиссию городского округа город Елец о принятых мерах в срок до 06.10.2017.</w:t>
            </w:r>
          </w:p>
          <w:p w:rsidR="00B364D8" w:rsidRDefault="00B364D8">
            <w:pPr>
              <w:spacing w:line="276" w:lineRule="auto"/>
              <w:ind w:right="175" w:firstLine="72"/>
              <w:jc w:val="both"/>
            </w:pPr>
          </w:p>
          <w:p w:rsidR="00B364D8" w:rsidRDefault="00B364D8">
            <w:pPr>
              <w:spacing w:line="276" w:lineRule="auto"/>
              <w:ind w:right="175" w:firstLine="72"/>
              <w:jc w:val="both"/>
            </w:pPr>
            <w:r>
              <w:t>Информация об исполнении от 06.10.2017 № 366, от 31.10.2017 № 398, от 13.11.2017 № 423, от 14.11.2017 № 425.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ind w:left="-180" w:right="175"/>
              <w:jc w:val="both"/>
              <w:rPr>
                <w:sz w:val="28"/>
                <w:szCs w:val="28"/>
              </w:rPr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20.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ind w:firstLine="18"/>
            </w:pPr>
            <w:r>
              <w:t xml:space="preserve">МБОУ «СШ № 24    г. Ельца». Аудит в сфере закупок. 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08.11.2017 № 129/04-06.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>1. С</w:t>
            </w:r>
            <w:r>
              <w:rPr>
                <w:iCs/>
              </w:rPr>
              <w:t>воевременно размещать в единой информационной системе утвержденные план-график и изменения в него.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 Обеспечить действенный контроль: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t>-</w:t>
            </w:r>
            <w:r>
              <w:rPr>
                <w:iCs/>
              </w:rPr>
              <w:t xml:space="preserve"> за правильностью внесения сроков исполнения договоров в план-график;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- за внесением изменений и дополнений в должностную инструкцию контрактного управляющего.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 xml:space="preserve">3. </w:t>
            </w:r>
            <w:proofErr w:type="gramStart"/>
            <w:r>
              <w:rPr>
                <w:iCs/>
              </w:rPr>
              <w:t>Включать в план-график информацию о закупках товаров, работ или услуг на сумму, не превышающую 100 тыс. руб. (п. 4. ч. 1. ст. 93.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Закона № 44-ФЗ).</w:t>
            </w:r>
            <w:proofErr w:type="gramEnd"/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t>4. Включать в условия договоров указание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 xml:space="preserve">что цена является твердой и определяется на весь срок исполнения договора, за исключением случаев, предусмотренных действующим законодательством. </w:t>
            </w:r>
          </w:p>
          <w:p w:rsidR="00B364D8" w:rsidRDefault="00B36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5. </w:t>
            </w:r>
            <w:r>
              <w:t xml:space="preserve">Размещать информацию о заключенном договоре, в части указания даты окончания его исполнения, в соответствии с </w:t>
            </w:r>
            <w:r>
              <w:rPr>
                <w:iCs/>
              </w:rPr>
              <w:t xml:space="preserve">п. 6 ч. 2 ст. 103 </w:t>
            </w:r>
            <w: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iCs/>
              </w:rPr>
              <w:t>.</w:t>
            </w:r>
          </w:p>
          <w:p w:rsidR="00B364D8" w:rsidRDefault="00B364D8">
            <w:pPr>
              <w:spacing w:line="276" w:lineRule="auto"/>
              <w:jc w:val="both"/>
            </w:pPr>
            <w:r>
              <w:t>6. Производить расчеты по оплате в соответствии со сроками, установленными в договорах.</w:t>
            </w:r>
          </w:p>
          <w:p w:rsidR="00B364D8" w:rsidRDefault="00B364D8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7. Вносить фактическую дату окончания исполнения договора в показатель 2.</w:t>
            </w:r>
            <w:r>
              <w:t xml:space="preserve"> </w:t>
            </w:r>
            <w:r>
              <w:rPr>
                <w:iCs/>
              </w:rPr>
              <w:t>«Отчета об исполнении государственного (муниципального) контракта и (или) о результатах отдельного этапа его исполнения».</w:t>
            </w:r>
          </w:p>
          <w:p w:rsidR="00B364D8" w:rsidRDefault="00B364D8">
            <w:pPr>
              <w:spacing w:line="276" w:lineRule="auto"/>
              <w:jc w:val="both"/>
            </w:pPr>
            <w:r>
              <w:t xml:space="preserve">8. </w:t>
            </w:r>
            <w:r>
              <w:rPr>
                <w:iCs/>
              </w:rPr>
              <w:t>Принять меры</w:t>
            </w:r>
            <w:r>
              <w:t xml:space="preserve"> дисциплинарного воздействия к должностным лицам, виновным в допущенных нарушениях.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jc w:val="both"/>
              <w:rPr>
                <w:highlight w:val="green"/>
              </w:rPr>
            </w:pPr>
          </w:p>
          <w:p w:rsidR="00B364D8" w:rsidRDefault="00B364D8">
            <w:pPr>
              <w:spacing w:line="276" w:lineRule="auto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8 декабря 2017 года.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lastRenderedPageBreak/>
              <w:t>Информация об исполнении от 14.11.2017 № 251.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</w:pPr>
            <w:r>
              <w:t xml:space="preserve">МАУ ФОК </w:t>
            </w:r>
            <w:proofErr w:type="gramStart"/>
            <w:r>
              <w:t>г</w:t>
            </w:r>
            <w:proofErr w:type="gramEnd"/>
            <w:r>
              <w:t>. Ельца «Виктория». 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30.11.2017 № 142/04-06.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1. Не допускать нарушений: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- в плане финансово-хозяйственной деятельности в части детализации </w:t>
            </w:r>
            <w:proofErr w:type="gramStart"/>
            <w:r>
              <w:t>статей классификации операций сектора государственного управления бюджетной классификации Российской Федерации</w:t>
            </w:r>
            <w:proofErr w:type="gramEnd"/>
            <w:r>
              <w:t>;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- в договорах подряда в части условий, порядка расчетов, реквизитов.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2. Принять соответствующие меры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О выполнении настоящего представления и принятых мерах необходимо письменно проинформировать Контрольно-счетную комиссию городского округа город Елец в срок не позднее «15» декабря 2017 года.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30.11.2017 № 148/48.</w:t>
            </w:r>
          </w:p>
          <w:p w:rsidR="00B364D8" w:rsidRDefault="00B364D8">
            <w:pPr>
              <w:spacing w:line="276" w:lineRule="auto"/>
              <w:rPr>
                <w:b/>
              </w:rPr>
            </w:pPr>
          </w:p>
        </w:tc>
      </w:tr>
      <w:tr w:rsidR="00B364D8" w:rsidTr="00B364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D8" w:rsidRDefault="00B364D8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ind w:firstLine="18"/>
            </w:pPr>
            <w:r>
              <w:t>МБОУ «Средняя школа № 12 города Ельца». Проверка целевого и эффективного использования субсидий, выделенных из городского бюджета в 2016 году на выполнение муниципального задания.</w:t>
            </w:r>
          </w:p>
          <w:p w:rsidR="00B364D8" w:rsidRDefault="00B364D8">
            <w:pPr>
              <w:spacing w:line="276" w:lineRule="auto"/>
              <w:ind w:firstLine="708"/>
            </w:pPr>
          </w:p>
        </w:tc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D8" w:rsidRDefault="00B364D8">
            <w:pPr>
              <w:spacing w:line="276" w:lineRule="auto"/>
              <w:jc w:val="both"/>
            </w:pPr>
            <w:r>
              <w:t>Представление от 27.12.2017 № 168/04-06.</w:t>
            </w:r>
          </w:p>
          <w:p w:rsidR="00B364D8" w:rsidRDefault="00B364D8">
            <w:pPr>
              <w:spacing w:line="276" w:lineRule="auto"/>
              <w:jc w:val="both"/>
            </w:pP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1. Осуществлять финансовое обеспечение выполнения муниципального задания МБОУ «СШ 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t>12 г</w:t>
              </w:r>
            </w:smartTag>
            <w:r>
              <w:t xml:space="preserve">. Ельца»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города Елец и финансового обеспечения выполнения муниципального задания. 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2.  Не допускать нарушений: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- в расчете нормативных затрат на оказание муниципальных услуг;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 xml:space="preserve">- в Плане финансово-хозяйственной деятельности в части указания данных </w:t>
            </w:r>
            <w:r>
              <w:rPr>
                <w:lang w:val="en-US"/>
              </w:rPr>
              <w:t>III</w:t>
            </w:r>
            <w:r>
              <w:t xml:space="preserve"> раздела «Показатели по поступлениям и выплатам учреждения».</w:t>
            </w:r>
          </w:p>
          <w:p w:rsidR="00B364D8" w:rsidRDefault="00B364D8">
            <w:pPr>
              <w:tabs>
                <w:tab w:val="left" w:pos="0"/>
                <w:tab w:val="left" w:pos="720"/>
                <w:tab w:val="left" w:pos="900"/>
              </w:tabs>
              <w:spacing w:line="276" w:lineRule="auto"/>
              <w:ind w:firstLine="72"/>
              <w:jc w:val="both"/>
            </w:pPr>
            <w:r>
              <w:t>3. Принять  соответствующие  меры  дисциплинарного взыскания к должностным лицам, виновным в допущенных нарушениях.</w:t>
            </w:r>
          </w:p>
          <w:p w:rsidR="00B364D8" w:rsidRDefault="00B364D8">
            <w:pPr>
              <w:spacing w:line="276" w:lineRule="auto"/>
              <w:ind w:firstLine="72"/>
              <w:jc w:val="both"/>
            </w:pPr>
            <w:r>
              <w:t>4. Информировать Контрольно-счетную комиссию городского округа город Елец о принятых мерах в срок до 12.01.2018.</w:t>
            </w:r>
          </w:p>
          <w:p w:rsidR="00B364D8" w:rsidRDefault="00B364D8">
            <w:pPr>
              <w:spacing w:line="276" w:lineRule="auto"/>
              <w:ind w:left="-360" w:right="175" w:firstLine="540"/>
              <w:jc w:val="both"/>
            </w:pPr>
          </w:p>
          <w:p w:rsidR="00B364D8" w:rsidRDefault="00B364D8">
            <w:pPr>
              <w:spacing w:line="276" w:lineRule="auto"/>
              <w:jc w:val="both"/>
            </w:pPr>
            <w:r>
              <w:t>Информация об исполнении от 12.01.2018 № 06.</w:t>
            </w:r>
          </w:p>
          <w:p w:rsidR="00B364D8" w:rsidRDefault="00B364D8">
            <w:pPr>
              <w:spacing w:line="276" w:lineRule="auto"/>
              <w:jc w:val="both"/>
            </w:pPr>
          </w:p>
        </w:tc>
      </w:tr>
    </w:tbl>
    <w:p w:rsidR="00B364D8" w:rsidRDefault="00B364D8" w:rsidP="00B364D8">
      <w:pPr>
        <w:rPr>
          <w:b/>
          <w:sz w:val="28"/>
          <w:szCs w:val="28"/>
        </w:rPr>
      </w:pPr>
    </w:p>
    <w:p w:rsidR="00B364D8" w:rsidRDefault="00B364D8" w:rsidP="00B364D8">
      <w:pPr>
        <w:rPr>
          <w:b/>
          <w:sz w:val="28"/>
          <w:szCs w:val="28"/>
        </w:rPr>
      </w:pPr>
    </w:p>
    <w:p w:rsidR="00B364D8" w:rsidRDefault="00B364D8" w:rsidP="00B364D8">
      <w:pPr>
        <w:ind w:firstLine="8100"/>
        <w:jc w:val="both"/>
        <w:rPr>
          <w:sz w:val="28"/>
          <w:szCs w:val="28"/>
        </w:rPr>
      </w:pPr>
    </w:p>
    <w:p w:rsidR="00B364D8" w:rsidRDefault="00B364D8" w:rsidP="00B364D8">
      <w:bookmarkStart w:id="0" w:name="_GoBack"/>
      <w:bookmarkEnd w:id="0"/>
    </w:p>
    <w:p w:rsidR="00B364D8" w:rsidRPr="00B364D8" w:rsidRDefault="00B364D8">
      <w:pPr>
        <w:rPr>
          <w:lang w:val="en-US"/>
        </w:rPr>
      </w:pPr>
    </w:p>
    <w:sectPr w:rsidR="00B364D8" w:rsidRPr="00B364D8" w:rsidSect="0012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characterSpacingControl w:val="doNotCompress"/>
  <w:compat/>
  <w:rsids>
    <w:rsidRoot w:val="00FB29DF"/>
    <w:rsid w:val="00064143"/>
    <w:rsid w:val="00122B3F"/>
    <w:rsid w:val="001C1A3F"/>
    <w:rsid w:val="00253E53"/>
    <w:rsid w:val="00314B2C"/>
    <w:rsid w:val="0035671B"/>
    <w:rsid w:val="00690875"/>
    <w:rsid w:val="007C27F2"/>
    <w:rsid w:val="00967917"/>
    <w:rsid w:val="009722D2"/>
    <w:rsid w:val="00A54418"/>
    <w:rsid w:val="00B364D8"/>
    <w:rsid w:val="00D759D4"/>
    <w:rsid w:val="00EC3329"/>
    <w:rsid w:val="00FB29DF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9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FB29DF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customStyle="1" w:styleId="2">
    <w:name w:val="Без интервала2"/>
    <w:uiPriority w:val="99"/>
    <w:rsid w:val="00B364D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B3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364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B364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uiPriority w:val="99"/>
    <w:rsid w:val="00B36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locked/>
    <w:rsid w:val="00B364D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364D8"/>
    <w:pPr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78">
    <w:name w:val="Font Style278"/>
    <w:uiPriority w:val="99"/>
    <w:rsid w:val="00B364D8"/>
    <w:rPr>
      <w:rFonts w:ascii="Times New Roman" w:hAnsi="Times New Roman" w:cs="Times New Roman" w:hint="default"/>
      <w:sz w:val="22"/>
    </w:rPr>
  </w:style>
  <w:style w:type="character" w:styleId="a3">
    <w:name w:val="Hyperlink"/>
    <w:basedOn w:val="a0"/>
    <w:uiPriority w:val="99"/>
    <w:semiHidden/>
    <w:unhideWhenUsed/>
    <w:rsid w:val="00B36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ovikov\Desktop\&#1056;&#1045;&#1064;&#1045;&#1053;&#1048;&#1071;%2011-&#1081;%20&#1089;&#1077;&#1089;&#1089;&#1080;&#1080;%2029.06.2018\&#1055;&#1088;&#1080;&#1083;&#1086;&#1078;&#1077;&#1085;&#1080;&#1077;%20&#1082;%20&#1088;&#1077;&#1096;&#1077;&#1085;&#1080;&#1102;%20&#8470;%2084%20&#1043;&#1086;&#1076;&#1086;&#1074;&#1086;&#1081;%20&#1086;&#1090;&#1095;&#1077;&#1090;%20&#1050;&#1057;&#1050;%20&#1079;&#1072;%202017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7128</Words>
  <Characters>40635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Пользователь Windows</cp:lastModifiedBy>
  <cp:revision>11</cp:revision>
  <cp:lastPrinted>2018-04-02T11:50:00Z</cp:lastPrinted>
  <dcterms:created xsi:type="dcterms:W3CDTF">2015-03-30T07:26:00Z</dcterms:created>
  <dcterms:modified xsi:type="dcterms:W3CDTF">2018-07-03T12:21:00Z</dcterms:modified>
</cp:coreProperties>
</file>