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C4" w:rsidRPr="003D7C16" w:rsidRDefault="00FE29C4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FE29C4" w:rsidRPr="003D7C16" w:rsidRDefault="00FE29C4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FE29C4" w:rsidRPr="008337A7" w:rsidRDefault="00FE29C4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EA08BF">
        <w:rPr>
          <w:b/>
          <w:bCs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FE29C4" w:rsidRDefault="00FE29C4" w:rsidP="0010182F">
      <w:pPr>
        <w:jc w:val="center"/>
        <w:rPr>
          <w:b/>
          <w:bCs/>
        </w:rPr>
      </w:pPr>
      <w:r>
        <w:rPr>
          <w:b/>
          <w:bCs/>
        </w:rPr>
        <w:t>шестого созыва</w:t>
      </w:r>
    </w:p>
    <w:p w:rsidR="00FE29C4" w:rsidRDefault="0027785F" w:rsidP="0010182F">
      <w:pPr>
        <w:jc w:val="center"/>
        <w:rPr>
          <w:b/>
          <w:bCs/>
        </w:rPr>
      </w:pPr>
      <w:r>
        <w:rPr>
          <w:b/>
          <w:bCs/>
        </w:rPr>
        <w:t xml:space="preserve">5 </w:t>
      </w:r>
      <w:r w:rsidR="00FE29C4">
        <w:rPr>
          <w:b/>
          <w:bCs/>
        </w:rPr>
        <w:t>сессия</w:t>
      </w:r>
    </w:p>
    <w:p w:rsidR="00FE29C4" w:rsidRDefault="00FE29C4" w:rsidP="0010182F">
      <w:pPr>
        <w:jc w:val="center"/>
        <w:rPr>
          <w:b/>
          <w:bCs/>
          <w:sz w:val="28"/>
          <w:szCs w:val="28"/>
        </w:rPr>
      </w:pPr>
    </w:p>
    <w:p w:rsidR="00FE29C4" w:rsidRDefault="00FE29C4" w:rsidP="0010182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FE29C4" w:rsidRDefault="0027785F" w:rsidP="0010182F">
      <w:pPr>
        <w:rPr>
          <w:sz w:val="28"/>
          <w:szCs w:val="28"/>
        </w:rPr>
      </w:pPr>
      <w:r>
        <w:rPr>
          <w:sz w:val="28"/>
          <w:szCs w:val="28"/>
        </w:rPr>
        <w:t xml:space="preserve">От 16.02.2018          </w:t>
      </w:r>
      <w:r w:rsidR="00FE29C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№ 44</w:t>
      </w:r>
    </w:p>
    <w:p w:rsidR="00FE29C4" w:rsidRDefault="00FE29C4" w:rsidP="00562B97">
      <w:pPr>
        <w:ind w:right="4252"/>
      </w:pPr>
    </w:p>
    <w:p w:rsidR="00FE29C4" w:rsidRDefault="00FE29C4" w:rsidP="00EA08BF">
      <w:pPr>
        <w:tabs>
          <w:tab w:val="left" w:pos="9356"/>
        </w:tabs>
        <w:autoSpaceDE w:val="0"/>
        <w:autoSpaceDN w:val="0"/>
        <w:adjustRightInd w:val="0"/>
        <w:ind w:right="5386"/>
        <w:jc w:val="both"/>
        <w:rPr>
          <w:sz w:val="28"/>
          <w:szCs w:val="28"/>
        </w:rPr>
      </w:pPr>
      <w:r w:rsidRPr="00F56E9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 решений  Елецкого городского Совета депутатов и</w:t>
      </w:r>
      <w:r w:rsidR="00EA08B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EA0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 </w:t>
      </w:r>
      <w:r w:rsidR="00EA0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="00EA08BF">
        <w:rPr>
          <w:sz w:val="28"/>
          <w:szCs w:val="28"/>
        </w:rPr>
        <w:t xml:space="preserve"> </w:t>
      </w:r>
      <w:r>
        <w:rPr>
          <w:sz w:val="28"/>
          <w:szCs w:val="28"/>
        </w:rPr>
        <w:t>Ельца</w:t>
      </w:r>
    </w:p>
    <w:p w:rsidR="00FE29C4" w:rsidRDefault="00FE29C4" w:rsidP="00F344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9C4" w:rsidRPr="00F56E9A" w:rsidRDefault="00FE29C4" w:rsidP="00F344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5A6" w:rsidRPr="00F56E9A" w:rsidRDefault="00FE29C4" w:rsidP="005875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29C4" w:rsidRDefault="005875A6" w:rsidP="005875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2FA8">
        <w:rPr>
          <w:sz w:val="28"/>
          <w:szCs w:val="28"/>
        </w:rPr>
        <w:t xml:space="preserve">В целях </w:t>
      </w:r>
      <w:proofErr w:type="gramStart"/>
      <w:r w:rsidRPr="00BA2FA8">
        <w:rPr>
          <w:sz w:val="28"/>
          <w:szCs w:val="28"/>
        </w:rPr>
        <w:t>приведения нормативных правовых актов Совета депутатов городского округа</w:t>
      </w:r>
      <w:proofErr w:type="gramEnd"/>
      <w:r w:rsidRPr="00BA2FA8">
        <w:rPr>
          <w:sz w:val="28"/>
          <w:szCs w:val="28"/>
        </w:rPr>
        <w:t xml:space="preserve"> город Елец в соответствие с действующим законодательством,</w:t>
      </w:r>
      <w:r>
        <w:rPr>
          <w:sz w:val="28"/>
          <w:szCs w:val="28"/>
        </w:rPr>
        <w:t xml:space="preserve"> учитывая</w:t>
      </w:r>
      <w:r w:rsidRPr="00BA2FA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 w:rsidRPr="00BA2FA8">
        <w:rPr>
          <w:sz w:val="28"/>
          <w:szCs w:val="28"/>
        </w:rPr>
        <w:t xml:space="preserve"> администрации городского округа город Елец</w:t>
      </w:r>
      <w:r>
        <w:rPr>
          <w:sz w:val="28"/>
          <w:szCs w:val="28"/>
        </w:rPr>
        <w:t xml:space="preserve">, </w:t>
      </w:r>
      <w:r w:rsidR="00FE29C4">
        <w:rPr>
          <w:sz w:val="28"/>
          <w:szCs w:val="28"/>
        </w:rPr>
        <w:t>заключение прокуратуры города Ельца, рекомендательное решение постоянной комиссии Совета депутатов городского округа город Елец, руководствуясь Жилищным кодексом Российской Федерации, Федеральным законом от 06.10.2003 № 131-ФЗ</w:t>
      </w:r>
      <w:r>
        <w:rPr>
          <w:sz w:val="28"/>
          <w:szCs w:val="28"/>
        </w:rPr>
        <w:br/>
      </w:r>
      <w:r w:rsidR="00FE29C4">
        <w:rPr>
          <w:sz w:val="28"/>
          <w:szCs w:val="28"/>
        </w:rPr>
        <w:t>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FE29C4" w:rsidRDefault="00FE29C4" w:rsidP="00F3443C">
      <w:pPr>
        <w:jc w:val="both"/>
        <w:rPr>
          <w:sz w:val="28"/>
          <w:szCs w:val="28"/>
        </w:rPr>
      </w:pPr>
    </w:p>
    <w:p w:rsidR="00FE29C4" w:rsidRDefault="00FE29C4" w:rsidP="00F3443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29C4" w:rsidRDefault="00FE29C4" w:rsidP="00F3443C">
      <w:pPr>
        <w:jc w:val="both"/>
        <w:rPr>
          <w:sz w:val="28"/>
          <w:szCs w:val="28"/>
        </w:rPr>
      </w:pPr>
    </w:p>
    <w:p w:rsidR="00FE29C4" w:rsidRDefault="00FE29C4" w:rsidP="00F34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утратившими силу:</w:t>
      </w:r>
    </w:p>
    <w:p w:rsidR="00FE29C4" w:rsidRDefault="00FE29C4" w:rsidP="00F34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решение Елецкого городского Совета депутатов от 24.08.2006 № 42 «О проекте Положения о предоставлении муниципальных жилых помещений на территории города Ельца»;</w:t>
      </w:r>
    </w:p>
    <w:p w:rsidR="00FE29C4" w:rsidRDefault="00FE29C4" w:rsidP="00F34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решение Елецкого городского Совета депутатов от 29.09.2006 № 65 «О внесении изменений в приложение к Положению о предоставлении муниципальных жилых помещений на территории города Ельца, утвержденному решением Елецкого городского Совета депутатов № 42 от 24.08.2006</w:t>
      </w:r>
      <w:r w:rsidR="00784235">
        <w:rPr>
          <w:sz w:val="28"/>
          <w:szCs w:val="28"/>
        </w:rPr>
        <w:t xml:space="preserve"> г.</w:t>
      </w:r>
      <w:r>
        <w:rPr>
          <w:sz w:val="28"/>
          <w:szCs w:val="28"/>
        </w:rPr>
        <w:t>»;</w:t>
      </w:r>
    </w:p>
    <w:p w:rsidR="00FE29C4" w:rsidRDefault="00FE29C4" w:rsidP="00F34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решение Елецкого городского Совета депутатов от 21.11.2006 № 78 «О внесении изменений в приложение к Положению о предоставлении муниципальных жилых помещений на территории города Ельца, утвержденному решением Елецкого городского Совета депутатов № 42 от 24.08.2006</w:t>
      </w:r>
      <w:r w:rsidR="0078423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(с изменениями от 29.09.2006</w:t>
      </w:r>
      <w:r w:rsidR="0078423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65)»;</w:t>
      </w:r>
    </w:p>
    <w:p w:rsidR="00FE29C4" w:rsidRDefault="00FE29C4" w:rsidP="00F34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решение Совета депутатов города Ельца от 30.05.2008 № 266 «О внесении изменения в Положение о предоставлении муниципальных жилых </w:t>
      </w:r>
      <w:r>
        <w:rPr>
          <w:sz w:val="28"/>
          <w:szCs w:val="28"/>
        </w:rPr>
        <w:lastRenderedPageBreak/>
        <w:t>помещений на территории города Ельца, принятое решением Елецкого городского Совета депутатов от 24.08.2006</w:t>
      </w:r>
      <w:r w:rsidR="0078423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42 (с изменениями от 29.09.2006</w:t>
      </w:r>
      <w:r w:rsidR="00784235">
        <w:rPr>
          <w:sz w:val="28"/>
          <w:szCs w:val="28"/>
        </w:rPr>
        <w:t xml:space="preserve"> г.</w:t>
      </w:r>
      <w:r>
        <w:rPr>
          <w:sz w:val="28"/>
          <w:szCs w:val="28"/>
        </w:rPr>
        <w:t>, от 21.11.2006</w:t>
      </w:r>
      <w:r w:rsidR="00784235">
        <w:rPr>
          <w:sz w:val="28"/>
          <w:szCs w:val="28"/>
        </w:rPr>
        <w:t xml:space="preserve"> г.</w:t>
      </w:r>
      <w:r>
        <w:rPr>
          <w:sz w:val="28"/>
          <w:szCs w:val="28"/>
        </w:rPr>
        <w:t>)»;</w:t>
      </w:r>
    </w:p>
    <w:p w:rsidR="00FE29C4" w:rsidRDefault="00FE29C4" w:rsidP="00F34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решение Совета депутатов города Ельца от 08.08.2008 № 286 «О внесении изменения в приложение к Положению о предоставлении муниципальных жилых помещений на территории города Ельца, принятому решением Елецкого городского Совета депутатов от 24.08.2006</w:t>
      </w:r>
      <w:r w:rsidR="0078423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42 (с изменениями от 29.09.2006</w:t>
      </w:r>
      <w:r w:rsidR="0078423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65, от 21.11.2006 </w:t>
      </w:r>
      <w:r w:rsidR="0078423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78, от 30.05.2008 </w:t>
      </w:r>
      <w:r w:rsidR="00784235">
        <w:rPr>
          <w:sz w:val="28"/>
          <w:szCs w:val="28"/>
        </w:rPr>
        <w:t xml:space="preserve"> г. </w:t>
      </w:r>
      <w:r w:rsidR="00784235">
        <w:rPr>
          <w:sz w:val="28"/>
          <w:szCs w:val="28"/>
        </w:rPr>
        <w:br/>
      </w:r>
      <w:r>
        <w:rPr>
          <w:sz w:val="28"/>
          <w:szCs w:val="28"/>
        </w:rPr>
        <w:t>№ 266)»;</w:t>
      </w:r>
    </w:p>
    <w:p w:rsidR="00FE29C4" w:rsidRDefault="00FE29C4" w:rsidP="00F34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6) решение Совета депутатов города Ельца от 16.07.2010 № 479 «О внесении изменений в Положение о предоставлении муниципальных жилых помещений на территории города Ельца, принятое решением Елецкого городского Совета депутатов от 24.08.2006</w:t>
      </w:r>
      <w:r w:rsidR="0078423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42 (с изменениями от 29.09.2006 </w:t>
      </w:r>
      <w:r w:rsidR="00784235">
        <w:rPr>
          <w:sz w:val="28"/>
          <w:szCs w:val="28"/>
        </w:rPr>
        <w:t xml:space="preserve">г. </w:t>
      </w:r>
      <w:r>
        <w:rPr>
          <w:sz w:val="28"/>
          <w:szCs w:val="28"/>
        </w:rPr>
        <w:t>№ 65, от 21.11.2006</w:t>
      </w:r>
      <w:r w:rsidR="0078423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78, от 30.05.2008</w:t>
      </w:r>
      <w:r w:rsidR="0078423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266, от 08.08.2008</w:t>
      </w:r>
      <w:r w:rsidR="00784235">
        <w:rPr>
          <w:sz w:val="28"/>
          <w:szCs w:val="28"/>
        </w:rPr>
        <w:t xml:space="preserve"> г. </w:t>
      </w:r>
      <w:r>
        <w:rPr>
          <w:sz w:val="28"/>
          <w:szCs w:val="28"/>
        </w:rPr>
        <w:t>№ 286)»;</w:t>
      </w:r>
      <w:proofErr w:type="gramEnd"/>
    </w:p>
    <w:p w:rsidR="00FE29C4" w:rsidRDefault="00FE29C4" w:rsidP="00F34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решение Совета депутатов города Ельца от 22.07.2011 № 581 «О внесении изменений в Положение о предоставлении муниципальных жилых помещений на территории города Ельца, принятое решением Елецкого городского Совета депутатов от 24.08.2006 № 42 (с изменениями от 29.09.2006 № 65, от 21.11.2006 № 78, от 30.05.2008 № 266,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08.08.2008        № 286, от 16.07.2010 № 479)»;</w:t>
      </w:r>
    </w:p>
    <w:p w:rsidR="00FE29C4" w:rsidRDefault="00FE29C4" w:rsidP="00F34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8) решение Совета депутатов города Ельца от 30.11.2012 № 33 «О внесении изменения в Положение о предоставлении муниципальных жилых помещений на территории города Ельца, принятое решением Елецкого городского Совета депутатов от 24.08.2006 № 42 (с изменениями от 29.09.2006 № 65, от 21.11.2006 № 78, от 30.05.2008 № 266, от 08.08.2008        № 286, от 16.07.2010 № 479, от 22.07.2011 № 581)»;</w:t>
      </w:r>
      <w:proofErr w:type="gramEnd"/>
    </w:p>
    <w:p w:rsidR="00FE29C4" w:rsidRDefault="00FE29C4" w:rsidP="00F34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9) решение Совета депутатов города Ельца от 29.08.2014 № 191 «О внесении изменения в Положение о предоставлении муниципальных жилых помещений на территории города Ельца, принятое решением Елецкого городского Совета депутатов от 24.08.2006 № 42 (с изменениями от 29.09.2006 № 65, от 21.11.2006 № 78, от 30.05.2008 № 266, от 08.08.2008        № 286, от 16.07.2010 № 479, от 22.07.2011 № 581, от 30.11.2012 № 33)».</w:t>
      </w:r>
      <w:proofErr w:type="gramEnd"/>
    </w:p>
    <w:p w:rsidR="00FE29C4" w:rsidRDefault="00FE29C4" w:rsidP="00F34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FE29C4" w:rsidRDefault="00FE29C4" w:rsidP="00F3443C">
      <w:pPr>
        <w:ind w:firstLine="540"/>
        <w:jc w:val="both"/>
        <w:rPr>
          <w:sz w:val="28"/>
          <w:szCs w:val="28"/>
        </w:rPr>
      </w:pPr>
    </w:p>
    <w:p w:rsidR="00FE29C4" w:rsidRDefault="00FE29C4" w:rsidP="00E43D7F">
      <w:pPr>
        <w:jc w:val="right"/>
        <w:rPr>
          <w:sz w:val="28"/>
          <w:szCs w:val="28"/>
        </w:rPr>
      </w:pPr>
    </w:p>
    <w:p w:rsidR="00FE29C4" w:rsidRDefault="00FE29C4" w:rsidP="00E43D7F">
      <w:pPr>
        <w:jc w:val="right"/>
        <w:rPr>
          <w:sz w:val="28"/>
          <w:szCs w:val="28"/>
        </w:rPr>
      </w:pPr>
    </w:p>
    <w:p w:rsidR="00FE29C4" w:rsidRDefault="00FE29C4" w:rsidP="00E43D7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В.Н. Никонов</w:t>
      </w:r>
    </w:p>
    <w:sectPr w:rsidR="00FE29C4" w:rsidSect="008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296"/>
    <w:rsid w:val="0004296F"/>
    <w:rsid w:val="0010182F"/>
    <w:rsid w:val="00173ED9"/>
    <w:rsid w:val="0027785F"/>
    <w:rsid w:val="002D0664"/>
    <w:rsid w:val="003B7F1F"/>
    <w:rsid w:val="003D7C16"/>
    <w:rsid w:val="003F4F29"/>
    <w:rsid w:val="004243CC"/>
    <w:rsid w:val="00443858"/>
    <w:rsid w:val="00444F3F"/>
    <w:rsid w:val="00562B97"/>
    <w:rsid w:val="0057111A"/>
    <w:rsid w:val="005875A6"/>
    <w:rsid w:val="005B4CAC"/>
    <w:rsid w:val="005C72DD"/>
    <w:rsid w:val="00671C3E"/>
    <w:rsid w:val="00771BBD"/>
    <w:rsid w:val="00784235"/>
    <w:rsid w:val="00785777"/>
    <w:rsid w:val="00786FC3"/>
    <w:rsid w:val="007A1186"/>
    <w:rsid w:val="007B073B"/>
    <w:rsid w:val="00824693"/>
    <w:rsid w:val="008337A7"/>
    <w:rsid w:val="008D20EE"/>
    <w:rsid w:val="00966296"/>
    <w:rsid w:val="009726B3"/>
    <w:rsid w:val="00AA7170"/>
    <w:rsid w:val="00B01455"/>
    <w:rsid w:val="00B96FAB"/>
    <w:rsid w:val="00BC144E"/>
    <w:rsid w:val="00BE06B2"/>
    <w:rsid w:val="00E43D7F"/>
    <w:rsid w:val="00E65437"/>
    <w:rsid w:val="00E67BE8"/>
    <w:rsid w:val="00EA08BF"/>
    <w:rsid w:val="00EC2009"/>
    <w:rsid w:val="00F3443C"/>
    <w:rsid w:val="00F45A5D"/>
    <w:rsid w:val="00F56E9A"/>
    <w:rsid w:val="00F67BCA"/>
    <w:rsid w:val="00FE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99"/>
    <w:qFormat/>
    <w:rsid w:val="00E43D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Ирина</cp:lastModifiedBy>
  <cp:revision>10</cp:revision>
  <cp:lastPrinted>2018-01-30T08:50:00Z</cp:lastPrinted>
  <dcterms:created xsi:type="dcterms:W3CDTF">2018-01-17T05:41:00Z</dcterms:created>
  <dcterms:modified xsi:type="dcterms:W3CDTF">2018-02-13T12:40:00Z</dcterms:modified>
</cp:coreProperties>
</file>