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E" w:rsidRDefault="0071080E" w:rsidP="0071080E">
      <w:pPr>
        <w:spacing w:line="276" w:lineRule="auto"/>
        <w:jc w:val="center"/>
        <w:rPr>
          <w:b/>
        </w:rPr>
      </w:pPr>
      <w:r>
        <w:rPr>
          <w:b/>
        </w:rPr>
        <w:t>СОВЕТ ДЕПУТАТОВ</w:t>
      </w:r>
    </w:p>
    <w:p w:rsidR="0071080E" w:rsidRDefault="0071080E" w:rsidP="0071080E">
      <w:pPr>
        <w:spacing w:line="276" w:lineRule="auto"/>
        <w:jc w:val="center"/>
        <w:rPr>
          <w:b/>
        </w:rPr>
      </w:pPr>
      <w:r>
        <w:rPr>
          <w:b/>
        </w:rPr>
        <w:t>ГОРОДСКОГО ОКРУГА ГОРОД ЕЛЕЦ</w:t>
      </w:r>
    </w:p>
    <w:p w:rsidR="0071080E" w:rsidRDefault="0071080E" w:rsidP="0071080E">
      <w:pPr>
        <w:spacing w:line="276" w:lineRule="auto"/>
        <w:jc w:val="center"/>
        <w:rPr>
          <w:b/>
        </w:rPr>
      </w:pPr>
      <w:r>
        <w:rPr>
          <w:b/>
        </w:rPr>
        <w:t>ЛИПЕЦКОЙ ОБЛАСТИ РОССИЙСКОЙ ФЕДЕРАЦИИ</w:t>
      </w:r>
    </w:p>
    <w:p w:rsidR="0071080E" w:rsidRDefault="0071080E" w:rsidP="0071080E">
      <w:pPr>
        <w:jc w:val="center"/>
        <w:rPr>
          <w:b/>
        </w:rPr>
      </w:pPr>
      <w:r>
        <w:rPr>
          <w:b/>
        </w:rPr>
        <w:t>пятого созыва</w:t>
      </w:r>
    </w:p>
    <w:p w:rsidR="0071080E" w:rsidRDefault="00A54A2F" w:rsidP="0071080E">
      <w:pPr>
        <w:jc w:val="center"/>
        <w:rPr>
          <w:b/>
        </w:rPr>
      </w:pPr>
      <w:r>
        <w:rPr>
          <w:b/>
        </w:rPr>
        <w:t xml:space="preserve">43 </w:t>
      </w:r>
      <w:r w:rsidR="0071080E">
        <w:rPr>
          <w:b/>
        </w:rPr>
        <w:t>сессия</w:t>
      </w:r>
    </w:p>
    <w:p w:rsidR="0071080E" w:rsidRDefault="0071080E" w:rsidP="0071080E">
      <w:pPr>
        <w:jc w:val="center"/>
        <w:rPr>
          <w:b/>
          <w:sz w:val="28"/>
          <w:szCs w:val="28"/>
        </w:rPr>
      </w:pPr>
    </w:p>
    <w:p w:rsidR="0071080E" w:rsidRDefault="0071080E" w:rsidP="0071080E">
      <w:pPr>
        <w:jc w:val="center"/>
        <w:rPr>
          <w:b/>
          <w:sz w:val="32"/>
          <w:szCs w:val="32"/>
        </w:rPr>
      </w:pPr>
      <w:proofErr w:type="gramStart"/>
      <w:r>
        <w:rPr>
          <w:b/>
          <w:sz w:val="32"/>
          <w:szCs w:val="32"/>
        </w:rPr>
        <w:t>Р</w:t>
      </w:r>
      <w:proofErr w:type="gramEnd"/>
      <w:r>
        <w:rPr>
          <w:b/>
          <w:sz w:val="32"/>
          <w:szCs w:val="32"/>
        </w:rPr>
        <w:t xml:space="preserve"> Е Ш Е Н И Е</w:t>
      </w:r>
    </w:p>
    <w:p w:rsidR="0071080E" w:rsidRDefault="00A54A2F" w:rsidP="0071080E">
      <w:pPr>
        <w:rPr>
          <w:sz w:val="28"/>
          <w:szCs w:val="28"/>
        </w:rPr>
      </w:pPr>
      <w:r>
        <w:rPr>
          <w:sz w:val="28"/>
          <w:szCs w:val="28"/>
        </w:rPr>
        <w:t>От 30.03.2016</w:t>
      </w:r>
      <w:r w:rsidR="0071080E">
        <w:rPr>
          <w:sz w:val="28"/>
          <w:szCs w:val="28"/>
        </w:rPr>
        <w:t xml:space="preserve">                                              </w:t>
      </w:r>
      <w:r>
        <w:rPr>
          <w:sz w:val="28"/>
          <w:szCs w:val="28"/>
        </w:rPr>
        <w:t xml:space="preserve">                                           №343</w:t>
      </w:r>
    </w:p>
    <w:p w:rsidR="0071080E" w:rsidRDefault="0071080E" w:rsidP="0071080E">
      <w:pPr>
        <w:ind w:right="4393"/>
        <w:rPr>
          <w:sz w:val="28"/>
          <w:szCs w:val="28"/>
        </w:rPr>
      </w:pPr>
    </w:p>
    <w:p w:rsidR="0071080E" w:rsidRDefault="0071080E" w:rsidP="0071080E">
      <w:pPr>
        <w:ind w:right="4252"/>
        <w:jc w:val="both"/>
        <w:rPr>
          <w:sz w:val="28"/>
          <w:szCs w:val="28"/>
        </w:rPr>
      </w:pPr>
      <w:r>
        <w:rPr>
          <w:sz w:val="28"/>
          <w:szCs w:val="28"/>
        </w:rPr>
        <w:t>О внесении изменени</w:t>
      </w:r>
      <w:r w:rsidR="00654C96">
        <w:rPr>
          <w:sz w:val="28"/>
          <w:szCs w:val="28"/>
        </w:rPr>
        <w:t>я</w:t>
      </w:r>
      <w:r>
        <w:rPr>
          <w:sz w:val="28"/>
          <w:szCs w:val="28"/>
        </w:rPr>
        <w:t xml:space="preserve"> в  решение   Совета депутатов города Ельца  </w:t>
      </w:r>
      <w:r>
        <w:rPr>
          <w:sz w:val="28"/>
          <w:szCs w:val="28"/>
        </w:rPr>
        <w:br/>
        <w:t xml:space="preserve">от 25.11.2008 № 316/3 «Об учреждении отраслевого органа администрации города Ельца «Управление культуры администрации города Ельца» и утверждении Положения о нем» </w:t>
      </w:r>
      <w:r>
        <w:rPr>
          <w:sz w:val="28"/>
          <w:szCs w:val="28"/>
        </w:rPr>
        <w:br/>
      </w:r>
      <w:r w:rsidR="005B4F8A">
        <w:rPr>
          <w:sz w:val="28"/>
          <w:szCs w:val="28"/>
        </w:rPr>
        <w:t xml:space="preserve">(с изменениями от 22.01.2016 № 328) </w:t>
      </w:r>
      <w:r w:rsidR="005B4F8A">
        <w:rPr>
          <w:sz w:val="28"/>
          <w:szCs w:val="28"/>
        </w:rPr>
        <w:br/>
      </w:r>
    </w:p>
    <w:p w:rsidR="005B4F8A" w:rsidRDefault="005B4F8A" w:rsidP="0071080E">
      <w:pPr>
        <w:jc w:val="both"/>
        <w:rPr>
          <w:sz w:val="28"/>
          <w:szCs w:val="28"/>
        </w:rPr>
      </w:pPr>
      <w:r>
        <w:rPr>
          <w:sz w:val="28"/>
          <w:szCs w:val="28"/>
        </w:rPr>
        <w:tab/>
      </w:r>
    </w:p>
    <w:p w:rsidR="0071080E" w:rsidRDefault="005B4F8A" w:rsidP="0071080E">
      <w:pPr>
        <w:jc w:val="both"/>
        <w:rPr>
          <w:sz w:val="28"/>
          <w:szCs w:val="28"/>
        </w:rPr>
      </w:pPr>
      <w:r>
        <w:rPr>
          <w:sz w:val="28"/>
          <w:szCs w:val="28"/>
        </w:rPr>
        <w:tab/>
      </w:r>
      <w:proofErr w:type="gramStart"/>
      <w:r w:rsidR="0071080E">
        <w:rPr>
          <w:sz w:val="28"/>
          <w:szCs w:val="28"/>
        </w:rPr>
        <w:t xml:space="preserve">Рассмотрев предложение Главы городского округа город Елец </w:t>
      </w:r>
      <w:r w:rsidR="0071080E">
        <w:rPr>
          <w:sz w:val="28"/>
          <w:szCs w:val="28"/>
        </w:rPr>
        <w:br/>
        <w:t>о внесении изменени</w:t>
      </w:r>
      <w:r w:rsidR="00903834">
        <w:rPr>
          <w:sz w:val="28"/>
          <w:szCs w:val="28"/>
        </w:rPr>
        <w:t>я</w:t>
      </w:r>
      <w:r w:rsidR="0071080E">
        <w:rPr>
          <w:sz w:val="28"/>
          <w:szCs w:val="28"/>
        </w:rPr>
        <w:t xml:space="preserve"> в решение Совета депутатов города Ельца </w:t>
      </w:r>
      <w:r w:rsidR="0071080E">
        <w:rPr>
          <w:sz w:val="28"/>
          <w:szCs w:val="28"/>
        </w:rPr>
        <w:br/>
        <w:t>от 25.11.2008 № 316/3 «Об учреждении отраслевого органа администрации города Ельца «Управление культуры администрации города Ельца» и утверждении Положения о нем», учитывая рекомендательное решение постоянной комиссии Совета депутатов городского округа  город Елец, руководствуясь Федеральным законом от 06.10.2003 № 131-ФЗ «Об общих принципах организации местного самоуправления</w:t>
      </w:r>
      <w:proofErr w:type="gramEnd"/>
      <w:r w:rsidR="0071080E">
        <w:rPr>
          <w:sz w:val="28"/>
          <w:szCs w:val="28"/>
        </w:rPr>
        <w:t xml:space="preserve"> в Российской Федерации», Уставом городского округа  город Елец, Совет депутатов городского округа город Елец</w:t>
      </w:r>
    </w:p>
    <w:p w:rsidR="0071080E" w:rsidRDefault="0071080E" w:rsidP="0071080E">
      <w:pPr>
        <w:ind w:firstLine="851"/>
        <w:rPr>
          <w:sz w:val="28"/>
          <w:szCs w:val="28"/>
        </w:rPr>
      </w:pPr>
    </w:p>
    <w:p w:rsidR="0071080E" w:rsidRDefault="0071080E" w:rsidP="0071080E">
      <w:pPr>
        <w:rPr>
          <w:sz w:val="28"/>
          <w:szCs w:val="28"/>
        </w:rPr>
      </w:pPr>
      <w:r>
        <w:rPr>
          <w:sz w:val="28"/>
          <w:szCs w:val="28"/>
        </w:rPr>
        <w:t>РЕШИЛ:</w:t>
      </w:r>
    </w:p>
    <w:p w:rsidR="001008FF" w:rsidRDefault="001008FF"/>
    <w:p w:rsidR="0071080E" w:rsidRDefault="0071080E" w:rsidP="0071080E">
      <w:pPr>
        <w:jc w:val="both"/>
        <w:rPr>
          <w:sz w:val="28"/>
          <w:szCs w:val="28"/>
        </w:rPr>
      </w:pPr>
      <w:r>
        <w:tab/>
      </w:r>
      <w:r>
        <w:rPr>
          <w:sz w:val="28"/>
          <w:szCs w:val="28"/>
        </w:rPr>
        <w:t>Внести</w:t>
      </w:r>
      <w:r w:rsidR="005B4F8A">
        <w:rPr>
          <w:sz w:val="28"/>
          <w:szCs w:val="28"/>
        </w:rPr>
        <w:t xml:space="preserve"> </w:t>
      </w:r>
      <w:r w:rsidR="004C7474">
        <w:rPr>
          <w:sz w:val="28"/>
          <w:szCs w:val="28"/>
        </w:rPr>
        <w:t>в</w:t>
      </w:r>
      <w:r>
        <w:rPr>
          <w:sz w:val="28"/>
          <w:szCs w:val="28"/>
        </w:rPr>
        <w:t xml:space="preserve">  решени</w:t>
      </w:r>
      <w:r w:rsidR="007A5FC6">
        <w:rPr>
          <w:sz w:val="28"/>
          <w:szCs w:val="28"/>
        </w:rPr>
        <w:t>е</w:t>
      </w:r>
      <w:r>
        <w:rPr>
          <w:sz w:val="28"/>
          <w:szCs w:val="28"/>
        </w:rPr>
        <w:t xml:space="preserve"> Совета депутатов города  Ельца</w:t>
      </w:r>
      <w:r w:rsidR="005B4F8A">
        <w:rPr>
          <w:sz w:val="28"/>
          <w:szCs w:val="28"/>
        </w:rPr>
        <w:br/>
      </w:r>
      <w:r>
        <w:rPr>
          <w:sz w:val="28"/>
          <w:szCs w:val="28"/>
        </w:rPr>
        <w:t>от 25.11.2008 № 316/3 «Об учреждении отраслевого органа администрации города Ельца «Управление культуры администрации города Ельца» и утверждении Положения о нем»</w:t>
      </w:r>
      <w:r w:rsidR="00A302B9">
        <w:rPr>
          <w:sz w:val="28"/>
          <w:szCs w:val="28"/>
        </w:rPr>
        <w:t xml:space="preserve"> (с изменениями от 22.01.2016 № 328)</w:t>
      </w:r>
      <w:r w:rsidR="004C7474">
        <w:rPr>
          <w:sz w:val="28"/>
          <w:szCs w:val="28"/>
        </w:rPr>
        <w:t xml:space="preserve"> изменение</w:t>
      </w:r>
      <w:r w:rsidR="007A5FC6">
        <w:rPr>
          <w:sz w:val="28"/>
          <w:szCs w:val="28"/>
        </w:rPr>
        <w:t>,</w:t>
      </w:r>
      <w:r>
        <w:rPr>
          <w:sz w:val="28"/>
          <w:szCs w:val="28"/>
        </w:rPr>
        <w:t xml:space="preserve"> </w:t>
      </w:r>
      <w:r w:rsidR="005B4F8A">
        <w:rPr>
          <w:sz w:val="28"/>
          <w:szCs w:val="28"/>
        </w:rPr>
        <w:t>изложив</w:t>
      </w:r>
      <w:r w:rsidR="004C7474">
        <w:rPr>
          <w:sz w:val="28"/>
          <w:szCs w:val="28"/>
        </w:rPr>
        <w:t xml:space="preserve"> </w:t>
      </w:r>
      <w:r w:rsidR="007A5FC6">
        <w:rPr>
          <w:sz w:val="28"/>
          <w:szCs w:val="28"/>
        </w:rPr>
        <w:t xml:space="preserve">приложение </w:t>
      </w:r>
      <w:r>
        <w:rPr>
          <w:sz w:val="28"/>
          <w:szCs w:val="28"/>
        </w:rPr>
        <w:t xml:space="preserve">в следующей редакции:  </w:t>
      </w:r>
    </w:p>
    <w:p w:rsidR="0071080E" w:rsidRPr="00C91A01" w:rsidRDefault="0071080E" w:rsidP="005E2A3C">
      <w:pPr>
        <w:ind w:firstLine="851"/>
        <w:jc w:val="both"/>
        <w:rPr>
          <w:sz w:val="28"/>
          <w:szCs w:val="28"/>
        </w:rPr>
      </w:pPr>
      <w:r>
        <w:rPr>
          <w:sz w:val="28"/>
          <w:szCs w:val="28"/>
        </w:rPr>
        <w:tab/>
      </w:r>
    </w:p>
    <w:p w:rsidR="005B4F8A" w:rsidRDefault="005B4F8A" w:rsidP="0071080E">
      <w:pPr>
        <w:pStyle w:val="ConsPlusTitle"/>
        <w:ind w:left="4820"/>
        <w:jc w:val="both"/>
        <w:outlineLvl w:val="0"/>
        <w:rPr>
          <w:rFonts w:ascii="Times New Roman" w:hAnsi="Times New Roman" w:cs="Times New Roman"/>
          <w:b w:val="0"/>
          <w:sz w:val="28"/>
          <w:szCs w:val="28"/>
        </w:rPr>
      </w:pPr>
    </w:p>
    <w:p w:rsidR="0071080E" w:rsidRPr="00C91A01" w:rsidRDefault="0071080E" w:rsidP="0071080E">
      <w:pPr>
        <w:pStyle w:val="ConsPlusTitle"/>
        <w:ind w:left="4820"/>
        <w:jc w:val="both"/>
        <w:outlineLvl w:val="0"/>
        <w:rPr>
          <w:rFonts w:ascii="Times New Roman" w:hAnsi="Times New Roman"/>
          <w:b w:val="0"/>
          <w:sz w:val="28"/>
          <w:szCs w:val="28"/>
        </w:rPr>
      </w:pPr>
      <w:r w:rsidRPr="00C91A01">
        <w:rPr>
          <w:rFonts w:ascii="Times New Roman" w:hAnsi="Times New Roman" w:cs="Times New Roman"/>
          <w:b w:val="0"/>
          <w:sz w:val="28"/>
          <w:szCs w:val="28"/>
        </w:rPr>
        <w:t xml:space="preserve">«Приложение к решению Совета депутатов города Ельца от </w:t>
      </w:r>
      <w:r>
        <w:rPr>
          <w:rFonts w:ascii="Times New Roman" w:hAnsi="Times New Roman"/>
          <w:b w:val="0"/>
          <w:sz w:val="28"/>
          <w:szCs w:val="28"/>
        </w:rPr>
        <w:t>25.11.2008 № 316/3</w:t>
      </w:r>
      <w:r w:rsidRPr="00C91A01">
        <w:rPr>
          <w:rFonts w:ascii="Times New Roman" w:hAnsi="Times New Roman"/>
          <w:b w:val="0"/>
          <w:sz w:val="28"/>
          <w:szCs w:val="28"/>
        </w:rPr>
        <w:t xml:space="preserve"> </w:t>
      </w:r>
    </w:p>
    <w:p w:rsidR="0071080E" w:rsidRDefault="0071080E" w:rsidP="0071080E">
      <w:pPr>
        <w:widowControl w:val="0"/>
        <w:autoSpaceDE w:val="0"/>
        <w:autoSpaceDN w:val="0"/>
        <w:adjustRightInd w:val="0"/>
        <w:jc w:val="right"/>
        <w:rPr>
          <w:sz w:val="28"/>
          <w:szCs w:val="28"/>
        </w:rPr>
      </w:pPr>
    </w:p>
    <w:p w:rsidR="005B4F8A" w:rsidRDefault="005B4F8A" w:rsidP="0071080E">
      <w:pPr>
        <w:autoSpaceDE w:val="0"/>
        <w:autoSpaceDN w:val="0"/>
        <w:adjustRightInd w:val="0"/>
        <w:jc w:val="center"/>
        <w:rPr>
          <w:rFonts w:eastAsia="Calibri"/>
          <w:b/>
          <w:bCs/>
          <w:sz w:val="28"/>
          <w:szCs w:val="26"/>
          <w:lang w:eastAsia="en-US"/>
        </w:rPr>
      </w:pPr>
      <w:bookmarkStart w:id="0" w:name="Par28"/>
      <w:bookmarkEnd w:id="0"/>
    </w:p>
    <w:p w:rsidR="00903834" w:rsidRDefault="00903834" w:rsidP="00A302B9">
      <w:pPr>
        <w:pStyle w:val="p2"/>
        <w:shd w:val="clear" w:color="auto" w:fill="FFFFFF"/>
        <w:spacing w:before="0" w:beforeAutospacing="0" w:after="0" w:afterAutospacing="0" w:line="0" w:lineRule="atLeast"/>
        <w:jc w:val="center"/>
        <w:rPr>
          <w:rStyle w:val="s1"/>
          <w:b/>
          <w:bCs/>
          <w:color w:val="000000"/>
          <w:sz w:val="28"/>
          <w:szCs w:val="28"/>
        </w:rPr>
      </w:pPr>
    </w:p>
    <w:p w:rsidR="00A302B9" w:rsidRDefault="00A302B9" w:rsidP="00A302B9">
      <w:pPr>
        <w:pStyle w:val="p2"/>
        <w:shd w:val="clear" w:color="auto" w:fill="FFFFFF"/>
        <w:spacing w:before="0" w:beforeAutospacing="0" w:after="0" w:afterAutospacing="0" w:line="0" w:lineRule="atLeast"/>
        <w:jc w:val="center"/>
        <w:rPr>
          <w:color w:val="000000"/>
          <w:sz w:val="28"/>
          <w:szCs w:val="28"/>
        </w:rPr>
      </w:pPr>
      <w:r>
        <w:rPr>
          <w:rStyle w:val="s1"/>
          <w:b/>
          <w:bCs/>
          <w:color w:val="000000"/>
          <w:sz w:val="28"/>
          <w:szCs w:val="28"/>
        </w:rPr>
        <w:lastRenderedPageBreak/>
        <w:t>ПОЛОЖЕНИЕ</w:t>
      </w:r>
    </w:p>
    <w:p w:rsidR="00A302B9" w:rsidRDefault="00A302B9" w:rsidP="00A302B9">
      <w:pPr>
        <w:pStyle w:val="p2"/>
        <w:shd w:val="clear" w:color="auto" w:fill="FFFFFF"/>
        <w:spacing w:before="0" w:beforeAutospacing="0" w:after="0" w:afterAutospacing="0" w:line="0" w:lineRule="atLeast"/>
        <w:jc w:val="center"/>
        <w:rPr>
          <w:color w:val="000000"/>
          <w:sz w:val="28"/>
          <w:szCs w:val="28"/>
        </w:rPr>
      </w:pPr>
      <w:r>
        <w:rPr>
          <w:rStyle w:val="s1"/>
          <w:b/>
          <w:bCs/>
          <w:color w:val="000000"/>
          <w:sz w:val="28"/>
          <w:szCs w:val="28"/>
        </w:rPr>
        <w:t>ОБ УПРАВЛЕНИИ КУЛЬТУРЫ АДМИНИСТРАЦИИ</w:t>
      </w:r>
    </w:p>
    <w:p w:rsidR="00A302B9" w:rsidRDefault="00A302B9" w:rsidP="00A302B9">
      <w:pPr>
        <w:pStyle w:val="p2"/>
        <w:shd w:val="clear" w:color="auto" w:fill="FFFFFF"/>
        <w:spacing w:before="0" w:beforeAutospacing="0" w:after="0" w:afterAutospacing="0" w:line="0" w:lineRule="atLeast"/>
        <w:jc w:val="center"/>
        <w:rPr>
          <w:color w:val="000000"/>
          <w:sz w:val="28"/>
          <w:szCs w:val="28"/>
        </w:rPr>
      </w:pPr>
      <w:r>
        <w:rPr>
          <w:rStyle w:val="s1"/>
          <w:b/>
          <w:bCs/>
          <w:color w:val="000000"/>
          <w:sz w:val="28"/>
          <w:szCs w:val="28"/>
        </w:rPr>
        <w:t>ГОРОДСКОГО ОКРУГА ГОРОД ЕЛЕЦ</w:t>
      </w:r>
    </w:p>
    <w:p w:rsidR="00A302B9" w:rsidRDefault="00A302B9" w:rsidP="00A302B9">
      <w:pPr>
        <w:pStyle w:val="p2"/>
        <w:shd w:val="clear" w:color="auto" w:fill="FFFFFF"/>
        <w:spacing w:before="0" w:beforeAutospacing="0" w:after="0" w:afterAutospacing="0" w:line="0" w:lineRule="atLeast"/>
        <w:jc w:val="center"/>
        <w:rPr>
          <w:color w:val="000000"/>
          <w:sz w:val="28"/>
          <w:szCs w:val="28"/>
        </w:rPr>
      </w:pPr>
      <w:r>
        <w:rPr>
          <w:rStyle w:val="s1"/>
          <w:b/>
          <w:bCs/>
          <w:color w:val="000000"/>
          <w:sz w:val="28"/>
          <w:szCs w:val="28"/>
        </w:rPr>
        <w:t>ЛИПЕЦКОЙ ОБЛАСТИ РОССИЙСКОЙ ФЕДЕРАЦИИ</w:t>
      </w:r>
    </w:p>
    <w:p w:rsidR="00903834" w:rsidRDefault="00903834" w:rsidP="00A302B9">
      <w:pPr>
        <w:pStyle w:val="p2"/>
        <w:shd w:val="clear" w:color="auto" w:fill="FFFFFF"/>
        <w:jc w:val="center"/>
        <w:rPr>
          <w:color w:val="000000"/>
          <w:sz w:val="28"/>
          <w:szCs w:val="28"/>
        </w:rPr>
      </w:pPr>
    </w:p>
    <w:p w:rsidR="00A302B9" w:rsidRDefault="00A302B9" w:rsidP="00A302B9">
      <w:pPr>
        <w:pStyle w:val="p2"/>
        <w:shd w:val="clear" w:color="auto" w:fill="FFFFFF"/>
        <w:jc w:val="center"/>
        <w:rPr>
          <w:color w:val="000000"/>
          <w:sz w:val="28"/>
          <w:szCs w:val="28"/>
        </w:rPr>
      </w:pPr>
      <w:r>
        <w:rPr>
          <w:color w:val="000000"/>
          <w:sz w:val="28"/>
          <w:szCs w:val="28"/>
        </w:rPr>
        <w:t>1. Общие положения</w:t>
      </w:r>
    </w:p>
    <w:p w:rsidR="00A302B9" w:rsidRDefault="00A302B9" w:rsidP="00A302B9">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 xml:space="preserve">1.1. </w:t>
      </w:r>
      <w:proofErr w:type="gramStart"/>
      <w:r>
        <w:rPr>
          <w:color w:val="000000"/>
          <w:sz w:val="28"/>
          <w:szCs w:val="28"/>
        </w:rPr>
        <w:t>Управление культуры администрации городского округа город Елец Липецкой области Российской Федерации (далее - Управление) является отраслевым органом администрации городского округа город Елец Липецкой области Российской Федерации (далее – администрация городского округа город Елец), обеспечивающим проведение политики в сфере культуры и мероприятий по популяризации туристско-рекреационных ресурсов на территории городского округа город Елец Липецкой области Российской Федерации (далее – городской округ город Елец).</w:t>
      </w:r>
      <w:proofErr w:type="gramEnd"/>
    </w:p>
    <w:p w:rsidR="00A302B9" w:rsidRDefault="00A302B9" w:rsidP="00A302B9">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1.2. Управление является юридическим лицом, имеет самостоятельный баланс, расчетный и иные счета в учреждениях банков, печать со своим наименованием, бланки, штампы.</w:t>
      </w:r>
    </w:p>
    <w:p w:rsidR="00A302B9" w:rsidRDefault="00A302B9" w:rsidP="00A302B9">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1.3. Деятельность Управления финансируется за счет средств бюджета городского округа город Елец в пределах утвержденных ассигнований.</w:t>
      </w:r>
    </w:p>
    <w:p w:rsidR="00A302B9" w:rsidRDefault="00A302B9" w:rsidP="00A302B9">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1.4. Управление в установленном порядке наделяется муниципальным имуществом на праве оперативного управления.</w:t>
      </w:r>
    </w:p>
    <w:p w:rsidR="00A302B9" w:rsidRDefault="00A302B9" w:rsidP="00A302B9">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1.5. Управление вправе вести самостоятельную хозяйственную деятельность в установленном законодательством порядке.</w:t>
      </w:r>
    </w:p>
    <w:p w:rsidR="00A302B9" w:rsidRDefault="00A302B9" w:rsidP="00A302B9">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1.6. В своей деятельности Управление руководствуется</w:t>
      </w:r>
      <w:r>
        <w:rPr>
          <w:rStyle w:val="apple-converted-space"/>
          <w:color w:val="000000"/>
          <w:sz w:val="28"/>
          <w:szCs w:val="28"/>
        </w:rPr>
        <w:t> </w:t>
      </w:r>
      <w:hyperlink r:id="rId4" w:tgtFrame="_blank" w:history="1">
        <w:r w:rsidRPr="00A302B9">
          <w:rPr>
            <w:rStyle w:val="s2"/>
            <w:color w:val="000000"/>
            <w:sz w:val="28"/>
            <w:szCs w:val="28"/>
          </w:rPr>
          <w:t>Конституцией</w:t>
        </w:r>
      </w:hyperlink>
      <w:r w:rsidRPr="00A302B9">
        <w:rPr>
          <w:color w:val="000000"/>
          <w:sz w:val="28"/>
          <w:szCs w:val="28"/>
        </w:rPr>
        <w:t xml:space="preserve"> </w:t>
      </w:r>
      <w:r>
        <w:rPr>
          <w:rStyle w:val="s2"/>
          <w:color w:val="000000"/>
          <w:sz w:val="28"/>
          <w:szCs w:val="28"/>
        </w:rPr>
        <w:t>Российской Федерации</w:t>
      </w:r>
      <w:r>
        <w:rPr>
          <w:color w:val="000000"/>
          <w:sz w:val="28"/>
          <w:szCs w:val="28"/>
        </w:rPr>
        <w:t>, законодательством Российской Федерации, Липецкой области,</w:t>
      </w:r>
      <w:r>
        <w:rPr>
          <w:rStyle w:val="apple-converted-space"/>
          <w:color w:val="000000"/>
          <w:sz w:val="28"/>
          <w:szCs w:val="28"/>
        </w:rPr>
        <w:t> </w:t>
      </w:r>
      <w:hyperlink r:id="rId5" w:tgtFrame="_blank" w:history="1">
        <w:r w:rsidRPr="00A302B9">
          <w:rPr>
            <w:rStyle w:val="s2"/>
            <w:color w:val="000000"/>
            <w:sz w:val="28"/>
            <w:szCs w:val="28"/>
          </w:rPr>
          <w:t>Уставом</w:t>
        </w:r>
      </w:hyperlink>
      <w:r w:rsidRPr="00A302B9">
        <w:rPr>
          <w:rStyle w:val="apple-converted-space"/>
          <w:color w:val="000000"/>
          <w:sz w:val="28"/>
          <w:szCs w:val="28"/>
        </w:rPr>
        <w:t> </w:t>
      </w:r>
      <w:r>
        <w:rPr>
          <w:color w:val="000000"/>
          <w:sz w:val="28"/>
          <w:szCs w:val="28"/>
        </w:rPr>
        <w:t>городского округа город Елец, муниципальными правовыми актами городского округа город Елец и настоящим Положением.</w:t>
      </w:r>
    </w:p>
    <w:p w:rsidR="00A302B9" w:rsidRDefault="00A302B9" w:rsidP="00A302B9">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1.7. В целях выполнения возложенных на него задач Управление в пределах компетенции координирует деятельность муниципальных учреждений культуры городского округа город Елец, взаимодействует с органами законодательной и исполнительной власти Липецкой области и городского округа город Елец, общественными объединениями, хозяйствующими субъектами, расположенными на территории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1.8. Полное официальное наименование: Управление культуры администрации городского округа город Елец Липецкой области Российской Федерации</w:t>
      </w:r>
    </w:p>
    <w:p w:rsidR="00903834" w:rsidRDefault="00A302B9" w:rsidP="00903834">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Сокращенное наименование: Управление культуры.</w:t>
      </w:r>
    </w:p>
    <w:p w:rsidR="00A302B9" w:rsidRDefault="00A302B9" w:rsidP="00903834">
      <w:pPr>
        <w:pStyle w:val="p14"/>
        <w:shd w:val="clear" w:color="auto" w:fill="FFFFFF"/>
        <w:spacing w:before="0" w:beforeAutospacing="0" w:after="0" w:afterAutospacing="0" w:line="0" w:lineRule="atLeast"/>
        <w:ind w:firstLine="539"/>
        <w:jc w:val="both"/>
        <w:rPr>
          <w:color w:val="000000"/>
          <w:sz w:val="28"/>
          <w:szCs w:val="28"/>
        </w:rPr>
      </w:pPr>
      <w:r>
        <w:rPr>
          <w:color w:val="000000"/>
          <w:sz w:val="28"/>
          <w:szCs w:val="28"/>
        </w:rPr>
        <w:t>1.9. Адрес Управления: 399770, Липецкая область, город Елец, улица Коммунаров, дом 45.</w:t>
      </w:r>
    </w:p>
    <w:p w:rsidR="00A302B9" w:rsidRDefault="00A302B9" w:rsidP="00A302B9">
      <w:pPr>
        <w:pStyle w:val="p2"/>
        <w:shd w:val="clear" w:color="auto" w:fill="FFFFFF"/>
        <w:jc w:val="center"/>
        <w:rPr>
          <w:color w:val="000000"/>
          <w:sz w:val="28"/>
          <w:szCs w:val="28"/>
        </w:rPr>
      </w:pPr>
      <w:r>
        <w:rPr>
          <w:color w:val="000000"/>
          <w:sz w:val="28"/>
          <w:szCs w:val="28"/>
        </w:rPr>
        <w:t>2. Основные задачи и функции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lastRenderedPageBreak/>
        <w:t xml:space="preserve">2.1. </w:t>
      </w:r>
      <w:proofErr w:type="gramStart"/>
      <w:r>
        <w:rPr>
          <w:color w:val="000000"/>
          <w:sz w:val="28"/>
          <w:szCs w:val="28"/>
        </w:rPr>
        <w:t>Осуществляет на территории городского округа город Елец руководство, регулирование и координацию деятельности муниципальных учреждений культуры городского округа город Елец с целью исполнения</w:t>
      </w:r>
      <w:r>
        <w:rPr>
          <w:rStyle w:val="apple-converted-space"/>
          <w:color w:val="000000"/>
          <w:sz w:val="28"/>
          <w:szCs w:val="28"/>
        </w:rPr>
        <w:t> </w:t>
      </w:r>
      <w:hyperlink r:id="rId6" w:tgtFrame="_blank" w:history="1">
        <w:r w:rsidRPr="00A302B9">
          <w:rPr>
            <w:rStyle w:val="s2"/>
            <w:color w:val="000000"/>
            <w:sz w:val="28"/>
            <w:szCs w:val="28"/>
          </w:rPr>
          <w:t>законодательства</w:t>
        </w:r>
      </w:hyperlink>
      <w:r w:rsidRPr="00A302B9">
        <w:rPr>
          <w:rStyle w:val="apple-converted-space"/>
          <w:color w:val="000000"/>
          <w:sz w:val="28"/>
          <w:szCs w:val="28"/>
        </w:rPr>
        <w:t> </w:t>
      </w:r>
      <w:r>
        <w:rPr>
          <w:color w:val="000000"/>
          <w:sz w:val="28"/>
          <w:szCs w:val="28"/>
        </w:rPr>
        <w:t xml:space="preserve">Российской Федерации в сфере культуры и искусства и создания условий </w:t>
      </w:r>
      <w:r w:rsidR="00600F47">
        <w:rPr>
          <w:color w:val="000000"/>
          <w:sz w:val="28"/>
          <w:szCs w:val="28"/>
        </w:rPr>
        <w:t xml:space="preserve">для реализации конституционных прав граждан </w:t>
      </w:r>
      <w:r w:rsidRPr="00600F47">
        <w:rPr>
          <w:color w:val="000000"/>
          <w:sz w:val="28"/>
          <w:szCs w:val="28"/>
        </w:rPr>
        <w:t>на</w:t>
      </w:r>
      <w:r>
        <w:rPr>
          <w:color w:val="000000"/>
          <w:sz w:val="28"/>
          <w:szCs w:val="28"/>
        </w:rPr>
        <w:t xml:space="preserve"> свободу творческой, культурной деятельности, удовлетворени</w:t>
      </w:r>
      <w:r w:rsidR="0018480D">
        <w:rPr>
          <w:color w:val="000000"/>
          <w:sz w:val="28"/>
          <w:szCs w:val="28"/>
        </w:rPr>
        <w:t>я</w:t>
      </w:r>
      <w:r>
        <w:rPr>
          <w:color w:val="000000"/>
          <w:sz w:val="28"/>
          <w:szCs w:val="28"/>
        </w:rPr>
        <w:t xml:space="preserve"> духовных потребностей и приобщени</w:t>
      </w:r>
      <w:r w:rsidR="00600F47">
        <w:rPr>
          <w:color w:val="000000"/>
          <w:sz w:val="28"/>
          <w:szCs w:val="28"/>
        </w:rPr>
        <w:t>я</w:t>
      </w:r>
      <w:r>
        <w:rPr>
          <w:color w:val="000000"/>
          <w:sz w:val="28"/>
          <w:szCs w:val="28"/>
        </w:rPr>
        <w:t xml:space="preserve"> населения к ценностям отечественной и мировой культуры.</w:t>
      </w:r>
      <w:proofErr w:type="gramEnd"/>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Поддерживает традиционные и развивает новаторские формы деятельности в сфере культуры, искусства и организации досуга населения.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Способствует возрождению народных традиций, художественных промыслов и ремесел, сохранению народных праздников и обрядов, осуществлению в пределах своей компетенции охраны, реставрации и использования памятников истории, культуры и архитектуры.</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Регулирует культурную деятельность в области музейного и библиотечного дела.</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Содействует творческому росту художественной самодеятельности, проведению фестивалей, конкурсов, смотров, концертов.</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Организует мероприятия по популяризации туристско-рекреационных ресурсов городского округа город Елец, участвует в мероприятиях по увеличению туристического потока, содействует повышению качества туристско-рекреационных услуг.</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xml:space="preserve">2.2. </w:t>
      </w:r>
      <w:r w:rsidRPr="00600F47">
        <w:rPr>
          <w:color w:val="000000"/>
          <w:sz w:val="28"/>
          <w:szCs w:val="28"/>
        </w:rPr>
        <w:t xml:space="preserve">Разрабатывает </w:t>
      </w:r>
      <w:r w:rsidR="00600F47">
        <w:rPr>
          <w:color w:val="000000"/>
          <w:sz w:val="28"/>
          <w:szCs w:val="28"/>
        </w:rPr>
        <w:t xml:space="preserve">муниципальные программы в сфере </w:t>
      </w:r>
      <w:r w:rsidR="00600F47" w:rsidRPr="00600F47">
        <w:rPr>
          <w:color w:val="000000"/>
          <w:sz w:val="28"/>
          <w:szCs w:val="28"/>
        </w:rPr>
        <w:t xml:space="preserve">культуры </w:t>
      </w:r>
      <w:r w:rsidRPr="00600F47">
        <w:rPr>
          <w:color w:val="000000"/>
          <w:sz w:val="28"/>
          <w:szCs w:val="28"/>
        </w:rPr>
        <w:t>и обеспечивает</w:t>
      </w:r>
      <w:r w:rsidR="00600F47">
        <w:rPr>
          <w:color w:val="000000"/>
          <w:sz w:val="28"/>
          <w:szCs w:val="28"/>
        </w:rPr>
        <w:t xml:space="preserve"> их </w:t>
      </w:r>
      <w:r>
        <w:rPr>
          <w:color w:val="000000"/>
          <w:sz w:val="28"/>
          <w:szCs w:val="28"/>
        </w:rPr>
        <w:t>реализацию, участвует в разработке муниципальных программ по популяризации туристско-рекреационных ресурсов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2.3. В пределах своей компетенции осуществляет общий контроль и координирует деятельность муниципальных учреждений культуры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2.4. Привлекает специалистов для консультаций, решения стратегических вопросов на договорной основе; формирует временные творческие коллективы, рабочие группы.</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2.5. Осуществляет в пределах своей компетенции мониторинг муниципальных нормативных правовых актов.</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2.6. Разрабатывает перспективный и текущий планы работы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2.7. Разрабатывает и представляет финансовому комитету администрации городского округа город Елец проект бюджета на содержание муниципальных учреждений культуры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xml:space="preserve">2.8. Ведет </w:t>
      </w:r>
      <w:proofErr w:type="gramStart"/>
      <w:r>
        <w:rPr>
          <w:color w:val="000000"/>
          <w:sz w:val="28"/>
          <w:szCs w:val="28"/>
        </w:rPr>
        <w:t>контроль за</w:t>
      </w:r>
      <w:proofErr w:type="gramEnd"/>
      <w:r>
        <w:rPr>
          <w:color w:val="000000"/>
          <w:sz w:val="28"/>
          <w:szCs w:val="28"/>
        </w:rPr>
        <w:t xml:space="preserve"> рациональным использованием бюджетных средств, выделенных на содержание муниципальных учреждений культуры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2.9. Разрабатывает проекты муниципальных правовых актов по вопросам, отнесенным к компетенции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lastRenderedPageBreak/>
        <w:t>2.10. Осуществляет разработку и экономическое обоснование направлений развития, ресурсного обеспечения сети муниципальных учреждений культуры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xml:space="preserve">2.11. Взаимодействует с предприятиями всех форм собственности, предпринимателями, общественными объединениями по созданию условий для </w:t>
      </w:r>
      <w:proofErr w:type="spellStart"/>
      <w:r>
        <w:rPr>
          <w:color w:val="000000"/>
          <w:sz w:val="28"/>
          <w:szCs w:val="28"/>
        </w:rPr>
        <w:t>культурно-досуговой</w:t>
      </w:r>
      <w:proofErr w:type="spellEnd"/>
      <w:r>
        <w:rPr>
          <w:color w:val="000000"/>
          <w:sz w:val="28"/>
          <w:szCs w:val="28"/>
        </w:rPr>
        <w:t xml:space="preserve"> деятельности и развитию турист</w:t>
      </w:r>
      <w:r w:rsidR="0018480D">
        <w:rPr>
          <w:color w:val="000000"/>
          <w:sz w:val="28"/>
          <w:szCs w:val="28"/>
        </w:rPr>
        <w:t>ского</w:t>
      </w:r>
      <w:r>
        <w:rPr>
          <w:color w:val="000000"/>
          <w:sz w:val="28"/>
          <w:szCs w:val="28"/>
        </w:rPr>
        <w:t xml:space="preserve"> потенциала городского округа город Елец. Способствует развитию на территории городского округа город Елец межрайонных, межрегиональных и международных связей в сфере культуры и туризма.</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2.12. Контролирует ведение статистической отчетности в муниципальных учреждениях культуры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xml:space="preserve">2.13. Вносит предложения в органы местного самоуправления городского округа город Елец по улучшению работы муниципальных учреждений культуры городского округа город Елец и развитию </w:t>
      </w:r>
      <w:r w:rsidR="0018480D">
        <w:rPr>
          <w:color w:val="000000"/>
          <w:sz w:val="28"/>
          <w:szCs w:val="28"/>
        </w:rPr>
        <w:t xml:space="preserve">туристского </w:t>
      </w:r>
      <w:r>
        <w:rPr>
          <w:color w:val="000000"/>
          <w:sz w:val="28"/>
          <w:szCs w:val="28"/>
        </w:rPr>
        <w:t>потенциала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xml:space="preserve">2.14. Осуществляет </w:t>
      </w:r>
      <w:proofErr w:type="gramStart"/>
      <w:r>
        <w:rPr>
          <w:color w:val="000000"/>
          <w:sz w:val="28"/>
          <w:szCs w:val="28"/>
        </w:rPr>
        <w:t>контроль за</w:t>
      </w:r>
      <w:proofErr w:type="gramEnd"/>
      <w:r>
        <w:rPr>
          <w:color w:val="000000"/>
          <w:sz w:val="28"/>
          <w:szCs w:val="28"/>
        </w:rPr>
        <w:t xml:space="preserve"> использованием муниципальными учреждениями культуры городского округа город Елец имущества, переданного им в оперативное управление.</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2.15. Рассматривает письма, заявления, жалобы граждан по вопросам, относящимся к полномочиям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2.16. Осуществляет сбор, анализ и обобщение информации, характеризующей развитие внутреннего и въездного туризма на территории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2.17. Разрабатывает и реализует мероприятия по продвижению туристско-рекреационных ресурсов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p>
    <w:p w:rsidR="00A302B9" w:rsidRDefault="00A302B9" w:rsidP="00A302B9">
      <w:pPr>
        <w:pStyle w:val="p2"/>
        <w:shd w:val="clear" w:color="auto" w:fill="FFFFFF"/>
        <w:spacing w:before="0" w:beforeAutospacing="0" w:after="0" w:afterAutospacing="0" w:line="0" w:lineRule="atLeast"/>
        <w:jc w:val="center"/>
        <w:rPr>
          <w:color w:val="000000"/>
          <w:sz w:val="28"/>
          <w:szCs w:val="28"/>
        </w:rPr>
      </w:pPr>
      <w:r>
        <w:rPr>
          <w:color w:val="000000"/>
          <w:sz w:val="28"/>
          <w:szCs w:val="28"/>
        </w:rPr>
        <w:t>3. Организация деятельности и руководство Управлением</w:t>
      </w:r>
    </w:p>
    <w:p w:rsidR="00A302B9" w:rsidRDefault="00A302B9" w:rsidP="00A302B9">
      <w:pPr>
        <w:pStyle w:val="p2"/>
        <w:shd w:val="clear" w:color="auto" w:fill="FFFFFF"/>
        <w:spacing w:before="0" w:beforeAutospacing="0" w:after="0" w:afterAutospacing="0" w:line="0" w:lineRule="atLeast"/>
        <w:jc w:val="center"/>
        <w:rPr>
          <w:color w:val="000000"/>
          <w:sz w:val="28"/>
          <w:szCs w:val="28"/>
        </w:rPr>
      </w:pP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3.1. Управление возглавляет начальник, назначаемый и освобождаемый от должности Главой городского округа город Елец. Начальник Управления осуществляет общее руководство деятельностью Управления на основе единоначалия и несет персональную ответственность за выполнение возложенных на Управление задач.</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3.2. Структура и штатное расписание Управления утверждаются правовым актом администрации городского округа город Елец. Положение об Управлении по представлению Главы городского округа город Елец утверждается Советом депутатов городского округа город Елец Липецкой области Российской Федерации.</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3.3. Начальник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осуществляет руководство деятельностью Управления и подведомственных ему учреждений;</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присутствует на заседаниях, совещаниях, проводимых Главой городского округа город Елец, его заместителями, по вопросам, отнесенным к компетенции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lastRenderedPageBreak/>
        <w:t>- назначает и освобождает от должности специалистов и других работников Управления, утверждает их должностные инструкции;</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утверждает правила внутреннего трудового распорядка, квалификационные и функциональные обязанности работников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организует работу по повышению квалификации кадров, формированию кадрового резерва, улучшению труда сотрудников, охране труда и технике безопасности;</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является распорядителем ассигнований, предоставляемых Управлению, подписывает финансовые документы, определяет условия премирования и материального стимулирования труда работников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решает в соответствии с</w:t>
      </w:r>
      <w:r>
        <w:rPr>
          <w:rStyle w:val="apple-converted-space"/>
          <w:color w:val="000000"/>
          <w:sz w:val="28"/>
          <w:szCs w:val="28"/>
        </w:rPr>
        <w:t> </w:t>
      </w:r>
      <w:hyperlink r:id="rId7" w:tgtFrame="_blank" w:history="1">
        <w:r w:rsidRPr="003F14E9">
          <w:rPr>
            <w:rStyle w:val="s2"/>
            <w:color w:val="000000"/>
            <w:sz w:val="28"/>
            <w:szCs w:val="28"/>
          </w:rPr>
          <w:t>законодательством</w:t>
        </w:r>
      </w:hyperlink>
      <w:r w:rsidRPr="003F14E9">
        <w:rPr>
          <w:rStyle w:val="apple-converted-space"/>
          <w:color w:val="000000"/>
          <w:sz w:val="28"/>
          <w:szCs w:val="28"/>
        </w:rPr>
        <w:t> </w:t>
      </w:r>
      <w:r>
        <w:rPr>
          <w:color w:val="000000"/>
          <w:sz w:val="28"/>
          <w:szCs w:val="28"/>
        </w:rPr>
        <w:t>о муниципальной службе вопросы, связанные с прохождением муниципальной службы в Управлении, устанавливает надбавки к должностным окладам. В пределах своей компетенции обеспечивает правовую и социальную защиту муниципальных служащих и других работников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применяет меры поощрения и дисциплинарного взыскания к работникам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согласовывает Уставы подведомственных муниципальных учреждений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представляет для утверждения Главе городского округа город Елец и согласовывает назначение и освобождение от должности руководителей подведомственных муниципальных учреждений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направляет материалы для применения мер поощрения и взыскания к руководителям муниципальных учреждений городского округа город Елец Главе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вносит в установленном порядке на рассмотрение Главы городского округа город Елец проекты нормативных правовых актов по вопросам, отнесенным к компетенции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по вопросам своего ведения издает правовые акты - приказы, обязательные для исполнения работниками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представляет без доверенности Управление в органах государственной власти Российской Федерации, Липецкой области, органах местного самоуправления, органах судебной власти;</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представляет к награждению в установленном порядке наиболее отличившихся работников культуры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осуществляет другие полномочия в соответствии с действующим законодательством Российской Федерации и Липецкой области.</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3.4. В Управлении организуется Совет директоров муниципальных учреждений культуры городского округа город Елец, председателем которого является начальник Управления.</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p>
    <w:p w:rsidR="00A302B9" w:rsidRDefault="00A302B9" w:rsidP="00A302B9">
      <w:pPr>
        <w:pStyle w:val="p2"/>
        <w:shd w:val="clear" w:color="auto" w:fill="FFFFFF"/>
        <w:spacing w:before="0" w:beforeAutospacing="0" w:after="0" w:afterAutospacing="0" w:line="0" w:lineRule="atLeast"/>
        <w:jc w:val="center"/>
        <w:rPr>
          <w:color w:val="000000"/>
          <w:sz w:val="28"/>
          <w:szCs w:val="28"/>
        </w:rPr>
      </w:pPr>
      <w:r>
        <w:rPr>
          <w:color w:val="000000"/>
          <w:sz w:val="28"/>
          <w:szCs w:val="28"/>
        </w:rPr>
        <w:t>4. Трудовые отношения в Управлении</w:t>
      </w:r>
    </w:p>
    <w:p w:rsidR="00903834" w:rsidRDefault="00903834" w:rsidP="00A302B9">
      <w:pPr>
        <w:pStyle w:val="p14"/>
        <w:shd w:val="clear" w:color="auto" w:fill="FFFFFF"/>
        <w:spacing w:before="0" w:beforeAutospacing="0" w:after="0" w:afterAutospacing="0" w:line="0" w:lineRule="atLeast"/>
        <w:ind w:firstLine="540"/>
        <w:jc w:val="both"/>
        <w:rPr>
          <w:color w:val="000000"/>
          <w:sz w:val="28"/>
          <w:szCs w:val="28"/>
        </w:rPr>
      </w:pP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lastRenderedPageBreak/>
        <w:t>4.1. Работники Управления являются муниципальными служащими городского округа город Елец. Права, обязанности и гарантии социальной защиты работников Управления устанавливаются законодательством Российской Федерации и Липецкой области, правовыми актами органов местного самоуправления городского округа город Елец.</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4.2. Лица, исполняющие обязанности по техническому обеспечению деятельности Управления, муниципальными служащими не являются.</w:t>
      </w:r>
    </w:p>
    <w:p w:rsidR="00A302B9" w:rsidRP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4.3. Работники Управления принимаются и увольняются приказами начальника Управления на основе трудового законодательства</w:t>
      </w:r>
      <w:r>
        <w:rPr>
          <w:rStyle w:val="apple-converted-space"/>
          <w:color w:val="000000"/>
          <w:sz w:val="28"/>
          <w:szCs w:val="28"/>
        </w:rPr>
        <w:t> </w:t>
      </w:r>
      <w:r>
        <w:rPr>
          <w:rStyle w:val="s2"/>
          <w:color w:val="000000"/>
          <w:sz w:val="28"/>
          <w:szCs w:val="28"/>
        </w:rPr>
        <w:t xml:space="preserve">Российской Федерации и </w:t>
      </w:r>
      <w:r>
        <w:rPr>
          <w:color w:val="000000"/>
          <w:sz w:val="28"/>
          <w:szCs w:val="28"/>
        </w:rPr>
        <w:t>законодательства о</w:t>
      </w:r>
      <w:r>
        <w:rPr>
          <w:rStyle w:val="apple-converted-space"/>
          <w:color w:val="000000"/>
          <w:sz w:val="28"/>
          <w:szCs w:val="28"/>
        </w:rPr>
        <w:t> </w:t>
      </w:r>
      <w:hyperlink r:id="rId8" w:tgtFrame="_blank" w:history="1">
        <w:r w:rsidRPr="00A302B9">
          <w:rPr>
            <w:rStyle w:val="s2"/>
            <w:color w:val="000000"/>
            <w:sz w:val="28"/>
            <w:szCs w:val="28"/>
          </w:rPr>
          <w:t>муниципальной службе</w:t>
        </w:r>
      </w:hyperlink>
      <w:r w:rsidRPr="00A302B9">
        <w:rPr>
          <w:rStyle w:val="s2"/>
          <w:color w:val="000000"/>
          <w:sz w:val="28"/>
          <w:szCs w:val="28"/>
        </w:rPr>
        <w:t>.</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 xml:space="preserve">4.4. </w:t>
      </w:r>
      <w:proofErr w:type="gramStart"/>
      <w:r>
        <w:rPr>
          <w:color w:val="000000"/>
          <w:sz w:val="28"/>
          <w:szCs w:val="28"/>
        </w:rPr>
        <w:t>Размеры оплаты труда</w:t>
      </w:r>
      <w:proofErr w:type="gramEnd"/>
      <w:r>
        <w:rPr>
          <w:color w:val="000000"/>
          <w:sz w:val="28"/>
          <w:szCs w:val="28"/>
        </w:rPr>
        <w:t>, продолжительность рабочего дня, отпусков, функциональные обязанности работников и иные условия предусматриваются при заключении трудовых договоров.</w:t>
      </w: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p>
    <w:p w:rsidR="00A302B9" w:rsidRDefault="00A302B9" w:rsidP="00A302B9">
      <w:pPr>
        <w:pStyle w:val="p2"/>
        <w:shd w:val="clear" w:color="auto" w:fill="FFFFFF"/>
        <w:spacing w:before="0" w:beforeAutospacing="0" w:after="0" w:afterAutospacing="0" w:line="0" w:lineRule="atLeast"/>
        <w:jc w:val="center"/>
        <w:rPr>
          <w:color w:val="000000"/>
          <w:sz w:val="28"/>
          <w:szCs w:val="28"/>
        </w:rPr>
      </w:pPr>
      <w:r>
        <w:rPr>
          <w:color w:val="000000"/>
          <w:sz w:val="28"/>
          <w:szCs w:val="28"/>
        </w:rPr>
        <w:t>5. Реорганизация и ликвидация Управления</w:t>
      </w:r>
    </w:p>
    <w:p w:rsidR="00A302B9" w:rsidRDefault="00A302B9" w:rsidP="00A302B9">
      <w:pPr>
        <w:pStyle w:val="p2"/>
        <w:shd w:val="clear" w:color="auto" w:fill="FFFFFF"/>
        <w:spacing w:before="0" w:beforeAutospacing="0" w:after="0" w:afterAutospacing="0" w:line="0" w:lineRule="atLeast"/>
        <w:jc w:val="center"/>
        <w:rPr>
          <w:color w:val="000000"/>
          <w:sz w:val="28"/>
          <w:szCs w:val="28"/>
        </w:rPr>
      </w:pPr>
    </w:p>
    <w:p w:rsidR="00A302B9" w:rsidRDefault="00A302B9" w:rsidP="00A302B9">
      <w:pPr>
        <w:pStyle w:val="p14"/>
        <w:shd w:val="clear" w:color="auto" w:fill="FFFFFF"/>
        <w:spacing w:before="0" w:beforeAutospacing="0" w:after="0" w:afterAutospacing="0" w:line="0" w:lineRule="atLeast"/>
        <w:ind w:firstLine="540"/>
        <w:jc w:val="both"/>
        <w:rPr>
          <w:color w:val="000000"/>
          <w:sz w:val="28"/>
          <w:szCs w:val="28"/>
        </w:rPr>
      </w:pPr>
      <w:r>
        <w:rPr>
          <w:color w:val="000000"/>
          <w:sz w:val="28"/>
          <w:szCs w:val="28"/>
        </w:rPr>
        <w:t>Реорганизация и ликвидация Управления осуществляются в порядке, установленном действующим</w:t>
      </w:r>
      <w:r>
        <w:rPr>
          <w:rStyle w:val="apple-converted-space"/>
          <w:color w:val="000000"/>
          <w:sz w:val="28"/>
          <w:szCs w:val="28"/>
        </w:rPr>
        <w:t> </w:t>
      </w:r>
      <w:hyperlink r:id="rId9" w:tgtFrame="_blank" w:history="1">
        <w:r w:rsidRPr="00A302B9">
          <w:rPr>
            <w:rStyle w:val="s2"/>
            <w:color w:val="000000"/>
            <w:sz w:val="28"/>
            <w:szCs w:val="28"/>
          </w:rPr>
          <w:t>законодательством</w:t>
        </w:r>
      </w:hyperlink>
      <w:r w:rsidRPr="00A302B9">
        <w:rPr>
          <w:rStyle w:val="s2"/>
          <w:color w:val="000000"/>
          <w:sz w:val="28"/>
          <w:szCs w:val="28"/>
        </w:rPr>
        <w:t>.</w:t>
      </w:r>
      <w:r w:rsidR="000420EB">
        <w:rPr>
          <w:rStyle w:val="s2"/>
          <w:color w:val="000000"/>
          <w:sz w:val="28"/>
          <w:szCs w:val="28"/>
        </w:rPr>
        <w:t>».</w:t>
      </w:r>
    </w:p>
    <w:p w:rsidR="00A302B9" w:rsidRDefault="00A302B9" w:rsidP="00A302B9">
      <w:pPr>
        <w:pStyle w:val="p15"/>
        <w:shd w:val="clear" w:color="auto" w:fill="FFFFFF"/>
        <w:spacing w:before="0" w:beforeAutospacing="0" w:after="0" w:afterAutospacing="0" w:line="0" w:lineRule="atLeast"/>
        <w:rPr>
          <w:color w:val="000000"/>
          <w:sz w:val="28"/>
          <w:szCs w:val="28"/>
        </w:rPr>
      </w:pPr>
    </w:p>
    <w:p w:rsidR="00A302B9" w:rsidRDefault="00A302B9" w:rsidP="00A302B9">
      <w:pPr>
        <w:pStyle w:val="p15"/>
        <w:shd w:val="clear" w:color="auto" w:fill="FFFFFF"/>
        <w:spacing w:before="0" w:beforeAutospacing="0" w:after="0" w:afterAutospacing="0" w:line="0" w:lineRule="atLeast"/>
        <w:rPr>
          <w:color w:val="000000"/>
          <w:sz w:val="28"/>
          <w:szCs w:val="28"/>
        </w:rPr>
      </w:pPr>
    </w:p>
    <w:p w:rsidR="00A302B9" w:rsidRDefault="00A302B9" w:rsidP="00A302B9">
      <w:pPr>
        <w:pStyle w:val="p15"/>
        <w:shd w:val="clear" w:color="auto" w:fill="FFFFFF"/>
        <w:spacing w:before="0" w:beforeAutospacing="0" w:after="0" w:afterAutospacing="0" w:line="0" w:lineRule="atLeast"/>
        <w:rPr>
          <w:color w:val="000000"/>
          <w:sz w:val="28"/>
          <w:szCs w:val="28"/>
        </w:rPr>
      </w:pPr>
    </w:p>
    <w:p w:rsidR="00A302B9" w:rsidRDefault="00A302B9" w:rsidP="00A302B9">
      <w:pPr>
        <w:pStyle w:val="p15"/>
        <w:shd w:val="clear" w:color="auto" w:fill="FFFFFF"/>
        <w:spacing w:before="0" w:beforeAutospacing="0" w:after="0" w:afterAutospacing="0" w:line="0" w:lineRule="atLeast"/>
        <w:rPr>
          <w:color w:val="000000"/>
          <w:sz w:val="28"/>
          <w:szCs w:val="28"/>
        </w:rPr>
      </w:pPr>
      <w:r>
        <w:rPr>
          <w:color w:val="000000"/>
          <w:sz w:val="28"/>
          <w:szCs w:val="28"/>
        </w:rPr>
        <w:t>Председатель</w:t>
      </w:r>
      <w:r w:rsidR="000420EB">
        <w:rPr>
          <w:color w:val="000000"/>
          <w:sz w:val="28"/>
          <w:szCs w:val="28"/>
        </w:rPr>
        <w:t xml:space="preserve">                                                                                     </w:t>
      </w:r>
      <w:r>
        <w:rPr>
          <w:color w:val="000000"/>
          <w:sz w:val="28"/>
          <w:szCs w:val="28"/>
        </w:rPr>
        <w:t xml:space="preserve"> В.Н. Никонов</w:t>
      </w: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p w:rsidR="00A302B9" w:rsidRDefault="00A302B9" w:rsidP="0071080E">
      <w:pPr>
        <w:autoSpaceDE w:val="0"/>
        <w:autoSpaceDN w:val="0"/>
        <w:adjustRightInd w:val="0"/>
        <w:jc w:val="center"/>
        <w:rPr>
          <w:rFonts w:eastAsia="Calibri"/>
          <w:b/>
          <w:bCs/>
          <w:sz w:val="28"/>
          <w:szCs w:val="26"/>
          <w:lang w:eastAsia="en-US"/>
        </w:rPr>
      </w:pPr>
    </w:p>
    <w:sectPr w:rsidR="00A302B9" w:rsidSect="00100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80E"/>
    <w:rsid w:val="000420EB"/>
    <w:rsid w:val="001008FF"/>
    <w:rsid w:val="0018480D"/>
    <w:rsid w:val="003C4879"/>
    <w:rsid w:val="003F14E9"/>
    <w:rsid w:val="004144E2"/>
    <w:rsid w:val="004C7474"/>
    <w:rsid w:val="00551B26"/>
    <w:rsid w:val="005B4F8A"/>
    <w:rsid w:val="005E2A3C"/>
    <w:rsid w:val="00600F47"/>
    <w:rsid w:val="00654C96"/>
    <w:rsid w:val="0071080E"/>
    <w:rsid w:val="007A5FC6"/>
    <w:rsid w:val="00903834"/>
    <w:rsid w:val="00A302B9"/>
    <w:rsid w:val="00A438F7"/>
    <w:rsid w:val="00A54A2F"/>
    <w:rsid w:val="00B1456E"/>
    <w:rsid w:val="00B813ED"/>
    <w:rsid w:val="00DC0D1D"/>
    <w:rsid w:val="00DD5994"/>
    <w:rsid w:val="00ED3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1080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2">
    <w:name w:val="p2"/>
    <w:basedOn w:val="a"/>
    <w:rsid w:val="00A302B9"/>
    <w:pPr>
      <w:spacing w:before="100" w:beforeAutospacing="1" w:after="100" w:afterAutospacing="1"/>
    </w:pPr>
  </w:style>
  <w:style w:type="character" w:customStyle="1" w:styleId="s1">
    <w:name w:val="s1"/>
    <w:basedOn w:val="a0"/>
    <w:rsid w:val="00A302B9"/>
  </w:style>
  <w:style w:type="paragraph" w:customStyle="1" w:styleId="p14">
    <w:name w:val="p14"/>
    <w:basedOn w:val="a"/>
    <w:rsid w:val="00A302B9"/>
    <w:pPr>
      <w:spacing w:before="100" w:beforeAutospacing="1" w:after="100" w:afterAutospacing="1"/>
    </w:pPr>
  </w:style>
  <w:style w:type="character" w:customStyle="1" w:styleId="apple-converted-space">
    <w:name w:val="apple-converted-space"/>
    <w:basedOn w:val="a0"/>
    <w:rsid w:val="00A302B9"/>
  </w:style>
  <w:style w:type="character" w:customStyle="1" w:styleId="s2">
    <w:name w:val="s2"/>
    <w:basedOn w:val="a0"/>
    <w:rsid w:val="00A302B9"/>
  </w:style>
  <w:style w:type="paragraph" w:customStyle="1" w:styleId="p15">
    <w:name w:val="p15"/>
    <w:basedOn w:val="a"/>
    <w:rsid w:val="00A302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3147855">
      <w:bodyDiv w:val="1"/>
      <w:marLeft w:val="0"/>
      <w:marRight w:val="0"/>
      <w:marTop w:val="0"/>
      <w:marBottom w:val="0"/>
      <w:divBdr>
        <w:top w:val="none" w:sz="0" w:space="0" w:color="auto"/>
        <w:left w:val="none" w:sz="0" w:space="0" w:color="auto"/>
        <w:bottom w:val="none" w:sz="0" w:space="0" w:color="auto"/>
        <w:right w:val="none" w:sz="0" w:space="0" w:color="auto"/>
      </w:divBdr>
      <w:divsChild>
        <w:div w:id="588391052">
          <w:marLeft w:val="600"/>
          <w:marRight w:val="600"/>
          <w:marTop w:val="225"/>
          <w:marBottom w:val="225"/>
          <w:divBdr>
            <w:top w:val="none" w:sz="0" w:space="0" w:color="auto"/>
            <w:left w:val="none" w:sz="0" w:space="0" w:color="auto"/>
            <w:bottom w:val="none" w:sz="0" w:space="0" w:color="auto"/>
            <w:right w:val="none" w:sz="0" w:space="0" w:color="auto"/>
          </w:divBdr>
          <w:divsChild>
            <w:div w:id="1043600316">
              <w:marLeft w:val="0"/>
              <w:marRight w:val="0"/>
              <w:marTop w:val="0"/>
              <w:marBottom w:val="0"/>
              <w:divBdr>
                <w:top w:val="none" w:sz="0" w:space="0" w:color="auto"/>
                <w:left w:val="none" w:sz="0" w:space="0" w:color="auto"/>
                <w:bottom w:val="none" w:sz="0" w:space="0" w:color="auto"/>
                <w:right w:val="none" w:sz="0" w:space="0" w:color="auto"/>
              </w:divBdr>
              <w:divsChild>
                <w:div w:id="1934321382">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B32454650E3AC33807CDF4B541A98ED825ABF147140429848F02B295AA1FeEL%26ts%3D1458216984%26uid%3D826751481458032014&amp;sign=d1c26ea2c0e3122146f17ae0d1f6d28d&amp;keyno=1" TargetMode="External"/><Relationship Id="rId3" Type="http://schemas.openxmlformats.org/officeDocument/2006/relationships/webSettings" Target="webSettings.xml"/><Relationship Id="rId7" Type="http://schemas.openxmlformats.org/officeDocument/2006/relationships/hyperlink" Target="http://clck.yandex.ru/redir/dv/*data=url%3Dconsultantplus%253A%252F%252Foffline%252Fref%253DB32454650E3AC33807CDF4B541A98ED825ABF147140429848F02B295AA1FeEL%26ts%3D1458216984%26uid%3D826751481458032014&amp;sign=d1c26ea2c0e3122146f17ae0d1f6d28d&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consultantplus%253A%252F%252Foffline%252Fref%253DB32454650E3AC33807CDF4B541A98ED825ABF1471B0329848F02B295AA1FeEL%26ts%3D1458216984%26uid%3D826751481458032014&amp;sign=9554c279835fa8a2c94a903ddcb9aba9&amp;keyno=1" TargetMode="External"/><Relationship Id="rId11" Type="http://schemas.openxmlformats.org/officeDocument/2006/relationships/theme" Target="theme/theme1.xml"/><Relationship Id="rId5" Type="http://schemas.openxmlformats.org/officeDocument/2006/relationships/hyperlink" Target="http://clck.yandex.ru/redir/dv/*data=url%3Dconsultantplus%253A%252F%252Foffline%252Fref%253DB32454650E3AC33807CDEAB857C5D2D724A8A64F1B052AD2D45DE9C8FDF78A5A1De8L%26ts%3D1458216984%26uid%3D826751481458032014&amp;sign=c1e4e21f2b2f34c8b9124ea1ead14fef&amp;keyno=1" TargetMode="External"/><Relationship Id="rId10" Type="http://schemas.openxmlformats.org/officeDocument/2006/relationships/fontTable" Target="fontTable.xml"/><Relationship Id="rId4" Type="http://schemas.openxmlformats.org/officeDocument/2006/relationships/hyperlink" Target="http://clck.yandex.ru/redir/dv/*data=url%3Dconsultantplus%253A%252F%252Foffline%252Fref%253DB32454650E3AC33807CDF4B541A98ED826ABFF4716517E86DE57BC19e0L%26ts%3D1458216984%26uid%3D826751481458032014&amp;sign=60ccaf0f5517db9072a307fed9f63ace&amp;keyno=1" TargetMode="External"/><Relationship Id="rId9" Type="http://schemas.openxmlformats.org/officeDocument/2006/relationships/hyperlink" Target="http://clck.yandex.ru/redir/dv/*data=url%3Dconsultantplus%253A%252F%252Foffline%252Fref%253DB32454650E3AC33807CDF4B541A98ED825A4FB461B0029848F02B295AA1FeEL%26ts%3D1458216984%26uid%3D826751481458032014&amp;sign=b05765a860f16eec221b2941d0c88776&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Светлана</cp:lastModifiedBy>
  <cp:revision>2</cp:revision>
  <cp:lastPrinted>2016-03-21T13:20:00Z</cp:lastPrinted>
  <dcterms:created xsi:type="dcterms:W3CDTF">2016-03-30T12:14:00Z</dcterms:created>
  <dcterms:modified xsi:type="dcterms:W3CDTF">2016-03-30T12:14:00Z</dcterms:modified>
</cp:coreProperties>
</file>