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37B06" w:rsidRDefault="00A37B06" w:rsidP="00A37B06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37B06" w:rsidRDefault="00A37B06" w:rsidP="00A37B06">
      <w:pPr>
        <w:jc w:val="center"/>
        <w:rPr>
          <w:b/>
        </w:rPr>
      </w:pPr>
      <w:r>
        <w:rPr>
          <w:b/>
        </w:rPr>
        <w:t>пятого созыва</w:t>
      </w:r>
    </w:p>
    <w:p w:rsidR="00A37B06" w:rsidRDefault="007556FD" w:rsidP="00A37B06">
      <w:pPr>
        <w:jc w:val="center"/>
        <w:rPr>
          <w:b/>
        </w:rPr>
      </w:pPr>
      <w:r>
        <w:rPr>
          <w:b/>
        </w:rPr>
        <w:t xml:space="preserve"> 53 </w:t>
      </w:r>
      <w:r w:rsidR="00A37B06">
        <w:rPr>
          <w:b/>
        </w:rPr>
        <w:t>сессия</w:t>
      </w:r>
    </w:p>
    <w:p w:rsidR="00A37B06" w:rsidRDefault="00A37B06" w:rsidP="00A37B06">
      <w:pPr>
        <w:jc w:val="center"/>
        <w:rPr>
          <w:b/>
          <w:sz w:val="28"/>
          <w:szCs w:val="28"/>
        </w:rPr>
      </w:pPr>
    </w:p>
    <w:p w:rsidR="00A37B06" w:rsidRDefault="00A37B06" w:rsidP="00A37B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556FD" w:rsidRDefault="007556FD" w:rsidP="00A37B06">
      <w:pPr>
        <w:rPr>
          <w:sz w:val="28"/>
          <w:szCs w:val="28"/>
        </w:rPr>
      </w:pPr>
    </w:p>
    <w:p w:rsidR="00A37B06" w:rsidRDefault="007556FD" w:rsidP="00A37B06">
      <w:pPr>
        <w:rPr>
          <w:sz w:val="28"/>
          <w:szCs w:val="28"/>
        </w:rPr>
      </w:pPr>
      <w:r>
        <w:rPr>
          <w:sz w:val="28"/>
          <w:szCs w:val="28"/>
        </w:rPr>
        <w:t>От  31.01.2017</w:t>
      </w:r>
      <w:r w:rsidR="00A37B0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№ 418</w:t>
      </w:r>
    </w:p>
    <w:p w:rsidR="00A37B06" w:rsidRDefault="00A37B06" w:rsidP="00A37B06">
      <w:pPr>
        <w:ind w:right="4393"/>
        <w:rPr>
          <w:sz w:val="28"/>
          <w:szCs w:val="28"/>
        </w:rPr>
      </w:pPr>
    </w:p>
    <w:p w:rsidR="00A37B06" w:rsidRDefault="00A37B06" w:rsidP="00A37B0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F2E44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</w:t>
      </w:r>
    </w:p>
    <w:p w:rsidR="00A37B06" w:rsidRDefault="00A37B06" w:rsidP="00A37B0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продажи долей жилых помещений, находящихся в муниципальной собственности города Ельца»,</w:t>
      </w:r>
      <w:r w:rsidRPr="00A37B06">
        <w:rPr>
          <w:sz w:val="28"/>
          <w:szCs w:val="28"/>
        </w:rPr>
        <w:t xml:space="preserve"> </w:t>
      </w:r>
      <w:proofErr w:type="gramStart"/>
      <w:r w:rsidRPr="00CF2E44">
        <w:rPr>
          <w:sz w:val="28"/>
          <w:szCs w:val="28"/>
        </w:rPr>
        <w:t>принятое</w:t>
      </w:r>
      <w:proofErr w:type="gramEnd"/>
      <w:r w:rsidRPr="00CF2E44">
        <w:rPr>
          <w:sz w:val="28"/>
          <w:szCs w:val="28"/>
        </w:rPr>
        <w:t xml:space="preserve"> решением Совета депутатов</w:t>
      </w:r>
      <w:r>
        <w:rPr>
          <w:sz w:val="28"/>
          <w:szCs w:val="28"/>
        </w:rPr>
        <w:t xml:space="preserve"> города Ельца</w:t>
      </w:r>
      <w:r w:rsidRPr="00CF2E44">
        <w:rPr>
          <w:sz w:val="28"/>
          <w:szCs w:val="28"/>
        </w:rPr>
        <w:t xml:space="preserve"> от</w:t>
      </w:r>
      <w:r w:rsidRPr="00A3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27.03.2015 № 241</w:t>
      </w:r>
    </w:p>
    <w:p w:rsidR="00A37B06" w:rsidRDefault="00A37B06" w:rsidP="00A37B06">
      <w:pPr>
        <w:ind w:right="4819"/>
        <w:jc w:val="both"/>
        <w:rPr>
          <w:sz w:val="28"/>
          <w:szCs w:val="28"/>
        </w:rPr>
      </w:pPr>
    </w:p>
    <w:p w:rsidR="00A37B06" w:rsidRDefault="00A37B06" w:rsidP="00A37B06">
      <w:pPr>
        <w:ind w:right="4819"/>
        <w:jc w:val="both"/>
        <w:rPr>
          <w:sz w:val="28"/>
          <w:szCs w:val="28"/>
        </w:rPr>
      </w:pPr>
    </w:p>
    <w:p w:rsidR="00A37B06" w:rsidRDefault="00A37B06" w:rsidP="00A37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предложенный администрацией городского округа город Елец проект изменений в</w:t>
      </w:r>
      <w:r w:rsidRPr="009A6EAF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>
        <w:t xml:space="preserve"> </w:t>
      </w:r>
      <w:r>
        <w:rPr>
          <w:sz w:val="28"/>
          <w:szCs w:val="28"/>
        </w:rPr>
        <w:t>«Об организации продажи долей жилых помещений, находящихся в муниципальной собственности го</w:t>
      </w:r>
      <w:r w:rsidR="00F272A4">
        <w:rPr>
          <w:sz w:val="28"/>
          <w:szCs w:val="28"/>
        </w:rPr>
        <w:t>рода Ельца», учитывая заключения</w:t>
      </w:r>
      <w:r>
        <w:rPr>
          <w:sz w:val="28"/>
          <w:szCs w:val="28"/>
        </w:rPr>
        <w:t xml:space="preserve"> прокуратуры города Ельца, </w:t>
      </w:r>
      <w:r w:rsidR="00F272A4">
        <w:rPr>
          <w:sz w:val="28"/>
          <w:szCs w:val="28"/>
        </w:rPr>
        <w:t xml:space="preserve">Контрольно-счетной комиссии городского округа город Елец, </w:t>
      </w:r>
      <w:r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 w:rsidRPr="00A3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E6AC5" w:rsidRPr="001871F0">
        <w:rPr>
          <w:sz w:val="28"/>
          <w:szCs w:val="28"/>
        </w:rPr>
        <w:t>Уставом</w:t>
      </w:r>
      <w:proofErr w:type="gramEnd"/>
      <w:r w:rsidR="00CE6AC5" w:rsidRPr="001871F0">
        <w:rPr>
          <w:sz w:val="28"/>
          <w:szCs w:val="28"/>
        </w:rPr>
        <w:t xml:space="preserve"> городского округа город Елец</w:t>
      </w:r>
      <w:r>
        <w:rPr>
          <w:sz w:val="28"/>
          <w:szCs w:val="28"/>
        </w:rPr>
        <w:t>,</w:t>
      </w:r>
      <w:r w:rsidRPr="00A3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городского округа город Елец </w:t>
      </w:r>
    </w:p>
    <w:p w:rsidR="00A37B06" w:rsidRDefault="00A37B06" w:rsidP="00A37B06">
      <w:pPr>
        <w:jc w:val="both"/>
        <w:rPr>
          <w:sz w:val="28"/>
          <w:szCs w:val="28"/>
        </w:rPr>
      </w:pP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7B06" w:rsidRDefault="00A37B06" w:rsidP="00A37B06">
      <w:pPr>
        <w:jc w:val="both"/>
        <w:rPr>
          <w:sz w:val="28"/>
          <w:szCs w:val="28"/>
        </w:rPr>
      </w:pP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Изменения в Положение  «Об организации продажи долей жилых помещений, находящихся в муниципальной собственности города Ельца»</w:t>
      </w:r>
      <w:r w:rsidRPr="00A37B0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A37B06" w:rsidRDefault="00A37B06" w:rsidP="00A37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37B06" w:rsidRDefault="00A37B06" w:rsidP="00A37B06">
      <w:pPr>
        <w:jc w:val="right"/>
        <w:rPr>
          <w:sz w:val="28"/>
          <w:szCs w:val="28"/>
        </w:rPr>
      </w:pPr>
    </w:p>
    <w:p w:rsidR="00A37B06" w:rsidRDefault="00A37B06" w:rsidP="00A37B06">
      <w:pPr>
        <w:jc w:val="right"/>
        <w:rPr>
          <w:sz w:val="28"/>
          <w:szCs w:val="28"/>
        </w:rPr>
      </w:pPr>
    </w:p>
    <w:p w:rsidR="0050592E" w:rsidRDefault="0050592E" w:rsidP="00A37B06">
      <w:pPr>
        <w:jc w:val="right"/>
        <w:rPr>
          <w:sz w:val="28"/>
          <w:szCs w:val="28"/>
        </w:rPr>
      </w:pPr>
    </w:p>
    <w:p w:rsidR="00A37B06" w:rsidRDefault="00A37B06" w:rsidP="00A37B06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A37B06" w:rsidRDefault="00A37B06" w:rsidP="00A37B06">
      <w:pPr>
        <w:ind w:right="-1"/>
        <w:jc w:val="both"/>
      </w:pPr>
    </w:p>
    <w:p w:rsidR="005273EC" w:rsidRDefault="005273EC" w:rsidP="00A37B06">
      <w:pPr>
        <w:ind w:right="-1"/>
        <w:jc w:val="both"/>
      </w:pPr>
    </w:p>
    <w:p w:rsidR="005273EC" w:rsidRDefault="005273EC" w:rsidP="00A37B06">
      <w:pPr>
        <w:ind w:right="-1"/>
        <w:jc w:val="both"/>
      </w:pPr>
    </w:p>
    <w:p w:rsidR="005273EC" w:rsidRDefault="005273EC" w:rsidP="00A37B06">
      <w:pPr>
        <w:ind w:right="-1"/>
        <w:jc w:val="both"/>
      </w:pPr>
    </w:p>
    <w:p w:rsidR="005273EC" w:rsidRDefault="005273EC" w:rsidP="00A37B06">
      <w:pPr>
        <w:ind w:right="-1"/>
        <w:jc w:val="both"/>
      </w:pPr>
    </w:p>
    <w:p w:rsidR="005273EC" w:rsidRDefault="005273EC" w:rsidP="005273EC">
      <w:pPr>
        <w:ind w:right="-766"/>
        <w:jc w:val="center"/>
        <w:rPr>
          <w:b/>
          <w:sz w:val="28"/>
        </w:rPr>
      </w:pPr>
      <w:r>
        <w:rPr>
          <w:b/>
          <w:sz w:val="28"/>
        </w:rPr>
        <w:lastRenderedPageBreak/>
        <w:t>ИЗМЕНЕНИЯ</w:t>
      </w:r>
    </w:p>
    <w:p w:rsidR="005273EC" w:rsidRDefault="005273EC" w:rsidP="005273EC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В ПОЛОЖЕНИЕ </w:t>
      </w:r>
      <w:r>
        <w:rPr>
          <w:b/>
          <w:sz w:val="28"/>
          <w:szCs w:val="28"/>
        </w:rPr>
        <w:t xml:space="preserve">«ОБ ОРГАНИЗАЦИИ ПРОДАЖИ ДОЛЕЙ ЖИЛЫХ ПОМЕЩЕНИЙ, НАХОДЯЩИХСЯ В МУНИЦИПАЛЬНОЙ СОБСТВЕННОСТИ ГОРОДА ЕЛЬЦА» </w:t>
      </w:r>
    </w:p>
    <w:p w:rsidR="005273EC" w:rsidRDefault="005273EC" w:rsidP="005273EC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5273EC" w:rsidRDefault="005273EC" w:rsidP="005273EC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5273EC" w:rsidRDefault="005273EC" w:rsidP="005273EC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  31.01.2017 № 418</w:t>
      </w:r>
    </w:p>
    <w:p w:rsidR="005273EC" w:rsidRDefault="005273EC" w:rsidP="005273EC">
      <w:pPr>
        <w:ind w:right="-766" w:firstLine="567"/>
        <w:jc w:val="both"/>
        <w:rPr>
          <w:sz w:val="28"/>
        </w:rPr>
      </w:pPr>
    </w:p>
    <w:p w:rsidR="005273EC" w:rsidRDefault="005273EC" w:rsidP="005273EC">
      <w:pPr>
        <w:ind w:right="-766" w:firstLine="567"/>
        <w:jc w:val="both"/>
        <w:rPr>
          <w:sz w:val="28"/>
        </w:rPr>
      </w:pPr>
    </w:p>
    <w:p w:rsidR="005273EC" w:rsidRDefault="005273EC" w:rsidP="005273EC">
      <w:pPr>
        <w:ind w:right="-766"/>
        <w:jc w:val="both"/>
        <w:rPr>
          <w:sz w:val="28"/>
        </w:rPr>
      </w:pPr>
      <w:r>
        <w:rPr>
          <w:sz w:val="28"/>
        </w:rPr>
        <w:tab/>
        <w:t>Статья 1</w:t>
      </w:r>
    </w:p>
    <w:p w:rsidR="005273EC" w:rsidRDefault="005273EC" w:rsidP="005273EC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5273EC" w:rsidRDefault="005273EC" w:rsidP="005273E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Положение «Об организации продажи долей жилых помещений, находящихся в муниципальной собственности города Ельца», принятое решением Совета депутатов города Ельца от 27.03.2015 № 241, следующие изменения:</w:t>
      </w:r>
    </w:p>
    <w:p w:rsidR="005273EC" w:rsidRDefault="005273EC" w:rsidP="005273E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наименовании слова «города Ельца» заменить словами «городского округа город Елец»;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статье 1: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часть 1 изложить в следующей редакции: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proofErr w:type="gramStart"/>
      <w:r>
        <w:rPr>
          <w:sz w:val="28"/>
          <w:szCs w:val="28"/>
        </w:rPr>
        <w:t>Положение «Об организации продажи долей жилых помещений, находящихся в муниципальной собственности городского округа город Елец» (далее -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«О порядке управления и распоряжения муниципальной собственностью городского округа город Елец</w:t>
      </w:r>
      <w:proofErr w:type="gramEnd"/>
      <w:r>
        <w:rPr>
          <w:sz w:val="28"/>
          <w:szCs w:val="28"/>
        </w:rPr>
        <w:t xml:space="preserve">», принятым решением Совета депутатов города Ельца от 30.05.2008 </w:t>
      </w:r>
      <w:r>
        <w:rPr>
          <w:sz w:val="28"/>
          <w:szCs w:val="28"/>
        </w:rPr>
        <w:br/>
        <w:t>№ 264, и определяет организацию продажи долей жилых помещений, находящихся в муниципальной собственности городского округа город Елец (далее - муниципальная доля)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части 2 слова «города Ельца» заменить словами «городского округа город Елец»;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пункт 1 части 2 статьи 2 после слов «печатью юридического лица» дополнить словами «(при наличии печати)»;</w:t>
      </w: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приложение изложить в следующей редакции:</w:t>
      </w:r>
    </w:p>
    <w:p w:rsidR="005273EC" w:rsidRDefault="005273EC" w:rsidP="005273EC">
      <w:pPr>
        <w:spacing w:after="1" w:line="280" w:lineRule="atLeast"/>
        <w:ind w:left="5580"/>
        <w:jc w:val="both"/>
        <w:outlineLvl w:val="0"/>
        <w:rPr>
          <w:sz w:val="28"/>
        </w:rPr>
      </w:pPr>
    </w:p>
    <w:p w:rsidR="005273EC" w:rsidRDefault="005273EC" w:rsidP="005273EC">
      <w:pPr>
        <w:spacing w:after="1" w:line="280" w:lineRule="atLeast"/>
        <w:ind w:left="5580"/>
        <w:jc w:val="both"/>
        <w:outlineLvl w:val="0"/>
        <w:rPr>
          <w:sz w:val="28"/>
        </w:rPr>
      </w:pPr>
      <w:r>
        <w:rPr>
          <w:sz w:val="28"/>
        </w:rPr>
        <w:t xml:space="preserve">«Приложение к Положению </w:t>
      </w:r>
    </w:p>
    <w:p w:rsidR="005273EC" w:rsidRDefault="005273EC" w:rsidP="005273EC">
      <w:pPr>
        <w:spacing w:after="1" w:line="280" w:lineRule="atLeast"/>
        <w:ind w:left="5580"/>
        <w:jc w:val="both"/>
        <w:outlineLvl w:val="0"/>
      </w:pPr>
      <w:r>
        <w:rPr>
          <w:sz w:val="28"/>
        </w:rPr>
        <w:t>«О порядке организации продажи долей жилых помещений, находящихся в муниципальной собственности городского округа город Елец»</w:t>
      </w:r>
    </w:p>
    <w:p w:rsidR="005273EC" w:rsidRDefault="005273EC" w:rsidP="005273EC">
      <w:pPr>
        <w:spacing w:after="1" w:line="360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Главе городского округа город Елец</w:t>
      </w:r>
    </w:p>
    <w:p w:rsidR="005273EC" w:rsidRDefault="005273EC" w:rsidP="005273EC">
      <w:pPr>
        <w:spacing w:after="1" w:line="280" w:lineRule="atLeast"/>
        <w:ind w:left="4820"/>
        <w:jc w:val="both"/>
      </w:pPr>
      <w:r>
        <w:t>_____________________________________</w:t>
      </w:r>
    </w:p>
    <w:p w:rsidR="005273EC" w:rsidRDefault="005273EC" w:rsidP="005273EC">
      <w:pPr>
        <w:spacing w:after="1" w:line="280" w:lineRule="atLeast"/>
        <w:ind w:left="4820"/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5273EC" w:rsidRDefault="005273EC" w:rsidP="005273EC">
      <w:pPr>
        <w:spacing w:after="1"/>
        <w:ind w:left="4820"/>
        <w:jc w:val="both"/>
      </w:pPr>
      <w:r>
        <w:t>_____________________________________</w:t>
      </w:r>
    </w:p>
    <w:p w:rsidR="005273EC" w:rsidRDefault="005273EC" w:rsidP="005273EC">
      <w:pPr>
        <w:spacing w:after="1"/>
        <w:ind w:left="4820" w:right="355"/>
        <w:jc w:val="center"/>
        <w:rPr>
          <w:vertAlign w:val="superscript"/>
        </w:rPr>
      </w:pPr>
      <w:r>
        <w:rPr>
          <w:vertAlign w:val="superscript"/>
        </w:rPr>
        <w:t>(Ф.И.О. физического лица,   наименование юридического лица, данные представителя)</w:t>
      </w:r>
    </w:p>
    <w:p w:rsidR="005273EC" w:rsidRDefault="005273EC" w:rsidP="005273EC">
      <w:pPr>
        <w:spacing w:after="1"/>
        <w:ind w:left="4820"/>
        <w:jc w:val="both"/>
      </w:pPr>
      <w:r>
        <w:t>_____________________________________</w:t>
      </w:r>
    </w:p>
    <w:p w:rsidR="005273EC" w:rsidRDefault="005273EC" w:rsidP="005273EC">
      <w:pPr>
        <w:spacing w:after="1"/>
        <w:ind w:left="4820"/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 w:rsidR="005273EC" w:rsidRDefault="005273EC" w:rsidP="005273EC">
      <w:pPr>
        <w:spacing w:after="1" w:line="220" w:lineRule="exact"/>
        <w:ind w:left="5398"/>
        <w:jc w:val="center"/>
        <w:rPr>
          <w:vertAlign w:val="subscript"/>
        </w:rPr>
      </w:pPr>
    </w:p>
    <w:p w:rsidR="005273EC" w:rsidRDefault="005273EC" w:rsidP="005273EC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покупке муниципальной доли</w:t>
      </w:r>
      <w:r>
        <w:rPr>
          <w:sz w:val="28"/>
          <w:szCs w:val="28"/>
        </w:rPr>
        <w:br/>
        <w:t>жилого помещения</w:t>
      </w:r>
    </w:p>
    <w:p w:rsidR="005273EC" w:rsidRDefault="005273EC" w:rsidP="005273EC">
      <w:pPr>
        <w:spacing w:after="1"/>
        <w:ind w:right="175"/>
        <w:jc w:val="center"/>
        <w:rPr>
          <w:sz w:val="28"/>
          <w:szCs w:val="28"/>
        </w:rPr>
      </w:pPr>
    </w:p>
    <w:p w:rsidR="005273EC" w:rsidRDefault="005273EC" w:rsidP="005273EC">
      <w:pPr>
        <w:ind w:right="-5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5273EC" w:rsidRDefault="005273EC" w:rsidP="005273EC">
      <w:pPr>
        <w:spacing w:after="1"/>
        <w:ind w:right="175"/>
        <w:jc w:val="center"/>
        <w:rPr>
          <w:vertAlign w:val="superscript"/>
        </w:rPr>
      </w:pPr>
      <w:r>
        <w:rPr>
          <w:vertAlign w:val="superscript"/>
        </w:rPr>
        <w:t>(Ф.И.О. физического лица, наименование юридического лица)</w:t>
      </w:r>
    </w:p>
    <w:p w:rsidR="005273EC" w:rsidRDefault="005273EC" w:rsidP="005273EC">
      <w:pPr>
        <w:tabs>
          <w:tab w:val="left" w:pos="9360"/>
        </w:tabs>
        <w:spacing w:line="360" w:lineRule="auto"/>
        <w:ind w:right="-5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5273EC" w:rsidRDefault="005273EC" w:rsidP="005273EC">
      <w:pPr>
        <w:spacing w:after="1" w:line="360" w:lineRule="auto"/>
        <w:ind w:right="-5"/>
        <w:jc w:val="both"/>
      </w:pPr>
      <w:r>
        <w:t xml:space="preserve"> </w:t>
      </w:r>
      <w:r>
        <w:rPr>
          <w:sz w:val="28"/>
          <w:szCs w:val="28"/>
        </w:rPr>
        <w:t>на праве собственности принадлежит _____ дол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</w:t>
      </w:r>
      <w:r>
        <w:t xml:space="preserve"> ______________________</w:t>
      </w:r>
    </w:p>
    <w:p w:rsidR="005273EC" w:rsidRDefault="005273EC" w:rsidP="005273EC">
      <w:pPr>
        <w:tabs>
          <w:tab w:val="left" w:pos="9360"/>
        </w:tabs>
        <w:ind w:right="-5"/>
        <w:jc w:val="both"/>
      </w:pPr>
      <w:r>
        <w:t>_____________________________________________________________________________.</w:t>
      </w:r>
    </w:p>
    <w:p w:rsidR="005273EC" w:rsidRDefault="005273EC" w:rsidP="005273EC">
      <w:pPr>
        <w:spacing w:after="1"/>
        <w:ind w:right="175"/>
        <w:jc w:val="center"/>
        <w:rPr>
          <w:vertAlign w:val="superscript"/>
        </w:rPr>
      </w:pPr>
      <w:r>
        <w:rPr>
          <w:vertAlign w:val="superscript"/>
        </w:rPr>
        <w:t>(адрес, характеристика жилого помещения)</w:t>
      </w:r>
    </w:p>
    <w:p w:rsidR="005273EC" w:rsidRDefault="005273EC" w:rsidP="005273EC">
      <w:pPr>
        <w:spacing w:line="0" w:lineRule="atLeast"/>
        <w:ind w:right="-6"/>
        <w:jc w:val="both"/>
        <w:rPr>
          <w:sz w:val="28"/>
          <w:szCs w:val="28"/>
        </w:rPr>
      </w:pPr>
      <w:r>
        <w:t xml:space="preserve">___________________  </w:t>
      </w:r>
      <w:r>
        <w:rPr>
          <w:sz w:val="28"/>
          <w:szCs w:val="28"/>
        </w:rPr>
        <w:t>дол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 данного жилого помещения находятся в муниципальной собственности городского округа город Елец.</w:t>
      </w:r>
    </w:p>
    <w:p w:rsidR="005273EC" w:rsidRDefault="005273EC" w:rsidP="005273EC">
      <w:pPr>
        <w:spacing w:line="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продажу вышеуказанной муниципальной доли жилого помещения в соответствии со статьей 250 Гражданского кодекса Российской Федерации.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1"/>
        <w:gridCol w:w="6180"/>
      </w:tblGrid>
      <w:tr w:rsidR="005273EC" w:rsidTr="005273EC">
        <w:tc>
          <w:tcPr>
            <w:tcW w:w="3348" w:type="dxa"/>
            <w:vAlign w:val="bottom"/>
          </w:tcPr>
          <w:p w:rsidR="005273EC" w:rsidRDefault="005273EC">
            <w:pPr>
              <w:spacing w:after="1"/>
              <w:ind w:right="175"/>
            </w:pPr>
          </w:p>
          <w:p w:rsidR="005273EC" w:rsidRDefault="005273EC">
            <w:pPr>
              <w:spacing w:after="1"/>
              <w:ind w:right="175"/>
            </w:pPr>
          </w:p>
          <w:p w:rsidR="005273EC" w:rsidRDefault="005273EC">
            <w:pPr>
              <w:spacing w:after="1"/>
              <w:ind w:right="175"/>
            </w:pPr>
            <w:r>
              <w:t>_________________________</w:t>
            </w:r>
          </w:p>
          <w:p w:rsidR="005273EC" w:rsidRDefault="005273EC">
            <w:pPr>
              <w:spacing w:after="1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  <w:p w:rsidR="005273EC" w:rsidRDefault="005273EC">
            <w:pPr>
              <w:spacing w:after="1" w:line="360" w:lineRule="auto"/>
              <w:ind w:right="175"/>
            </w:pPr>
            <w:r>
              <w:t xml:space="preserve">«__» ___________ 20__ год  </w:t>
            </w:r>
          </w:p>
        </w:tc>
        <w:tc>
          <w:tcPr>
            <w:tcW w:w="6223" w:type="dxa"/>
            <w:vAlign w:val="bottom"/>
          </w:tcPr>
          <w:p w:rsidR="005273EC" w:rsidRDefault="005273EC">
            <w:pPr>
              <w:spacing w:after="1"/>
              <w:ind w:right="175"/>
              <w:jc w:val="right"/>
            </w:pPr>
            <w:r>
              <w:t>____________________________</w:t>
            </w:r>
          </w:p>
          <w:p w:rsidR="005273EC" w:rsidRDefault="005273EC">
            <w:pPr>
              <w:spacing w:after="1" w:line="360" w:lineRule="auto"/>
              <w:ind w:right="895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  <w:p w:rsidR="005273EC" w:rsidRDefault="005273EC">
            <w:pPr>
              <w:spacing w:after="1" w:line="360" w:lineRule="auto"/>
              <w:ind w:right="175"/>
              <w:jc w:val="right"/>
            </w:pPr>
          </w:p>
        </w:tc>
      </w:tr>
    </w:tbl>
    <w:p w:rsidR="005273EC" w:rsidRDefault="005273EC" w:rsidP="005273EC">
      <w:pPr>
        <w:pStyle w:val="a3"/>
        <w:tabs>
          <w:tab w:val="left" w:pos="6300"/>
        </w:tabs>
        <w:jc w:val="right"/>
      </w:pPr>
      <w:r>
        <w:t>».</w:t>
      </w:r>
    </w:p>
    <w:p w:rsidR="005273EC" w:rsidRDefault="005273EC" w:rsidP="0052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5273EC" w:rsidRDefault="005273EC" w:rsidP="0052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3EC" w:rsidRDefault="005273EC" w:rsidP="00527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Настоящие Изменения вступают в силу со дня их официального опубликования. </w:t>
      </w:r>
    </w:p>
    <w:p w:rsidR="005273EC" w:rsidRDefault="005273EC" w:rsidP="0052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3EC" w:rsidRDefault="005273EC" w:rsidP="005273EC">
      <w:pPr>
        <w:ind w:right="-766"/>
        <w:jc w:val="both"/>
        <w:rPr>
          <w:sz w:val="28"/>
          <w:szCs w:val="28"/>
        </w:rPr>
      </w:pPr>
    </w:p>
    <w:p w:rsidR="005273EC" w:rsidRDefault="005273EC" w:rsidP="005273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С.А. Панов</w:t>
      </w:r>
    </w:p>
    <w:p w:rsidR="005273EC" w:rsidRDefault="005273EC" w:rsidP="005273EC">
      <w:pPr>
        <w:rPr>
          <w:sz w:val="28"/>
          <w:szCs w:val="28"/>
        </w:rPr>
      </w:pPr>
    </w:p>
    <w:p w:rsidR="005273EC" w:rsidRDefault="005273EC" w:rsidP="005273EC"/>
    <w:p w:rsidR="005273EC" w:rsidRDefault="005273EC" w:rsidP="005273EC"/>
    <w:p w:rsidR="005273EC" w:rsidRDefault="005273EC" w:rsidP="005273EC"/>
    <w:p w:rsidR="005273EC" w:rsidRDefault="005273EC" w:rsidP="005273EC"/>
    <w:p w:rsidR="005273EC" w:rsidRDefault="005273EC" w:rsidP="005273EC"/>
    <w:p w:rsidR="005273EC" w:rsidRDefault="005273EC" w:rsidP="005273EC"/>
    <w:p w:rsidR="005273EC" w:rsidRDefault="005273EC" w:rsidP="005273EC"/>
    <w:p w:rsidR="005273EC" w:rsidRDefault="005273EC" w:rsidP="00A37B06">
      <w:pPr>
        <w:ind w:right="-1"/>
        <w:jc w:val="both"/>
      </w:pPr>
    </w:p>
    <w:sectPr w:rsidR="005273EC" w:rsidSect="00C3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06"/>
    <w:rsid w:val="0050592E"/>
    <w:rsid w:val="005273EC"/>
    <w:rsid w:val="00554A1A"/>
    <w:rsid w:val="007556FD"/>
    <w:rsid w:val="00A37B06"/>
    <w:rsid w:val="00C32BB5"/>
    <w:rsid w:val="00C826E7"/>
    <w:rsid w:val="00CE6AC5"/>
    <w:rsid w:val="00E77D38"/>
    <w:rsid w:val="00F272A4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3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273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2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739835C707F0A24BA85D72AD512F68BB947EF2594A40812F8E2E355874EF88E2DC6B682DB1652F86B55805z4H" TargetMode="External"/><Relationship Id="rId4" Type="http://schemas.openxmlformats.org/officeDocument/2006/relationships/hyperlink" Target="consultantplus://offline/ref=54739835C707F0A24BA85D72AD512F68BB947EF2594A40812F8E2E355874EF88E2DC6B682DB1652F86B55805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7</cp:revision>
  <cp:lastPrinted>2017-01-16T10:38:00Z</cp:lastPrinted>
  <dcterms:created xsi:type="dcterms:W3CDTF">2017-01-16T05:42:00Z</dcterms:created>
  <dcterms:modified xsi:type="dcterms:W3CDTF">2017-02-03T10:14:00Z</dcterms:modified>
</cp:coreProperties>
</file>