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1F" w:rsidRDefault="009A721F" w:rsidP="009A721F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9A721F" w:rsidRDefault="009A721F" w:rsidP="009A721F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9A721F" w:rsidRDefault="009A721F" w:rsidP="009A721F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9A721F" w:rsidRDefault="009A721F" w:rsidP="009A721F">
      <w:pPr>
        <w:jc w:val="center"/>
        <w:rPr>
          <w:b/>
        </w:rPr>
      </w:pPr>
      <w:r>
        <w:rPr>
          <w:b/>
        </w:rPr>
        <w:t>пятого созыва</w:t>
      </w:r>
    </w:p>
    <w:p w:rsidR="009A721F" w:rsidRDefault="000A5CAA" w:rsidP="009A721F">
      <w:pPr>
        <w:jc w:val="center"/>
        <w:rPr>
          <w:b/>
        </w:rPr>
      </w:pPr>
      <w:r>
        <w:rPr>
          <w:b/>
        </w:rPr>
        <w:t xml:space="preserve">40 </w:t>
      </w:r>
      <w:r w:rsidR="009A721F">
        <w:rPr>
          <w:b/>
        </w:rPr>
        <w:t>сессия</w:t>
      </w:r>
    </w:p>
    <w:p w:rsidR="009A721F" w:rsidRDefault="009A721F" w:rsidP="009A721F">
      <w:pPr>
        <w:jc w:val="center"/>
        <w:rPr>
          <w:b/>
          <w:sz w:val="28"/>
          <w:szCs w:val="28"/>
        </w:rPr>
      </w:pPr>
    </w:p>
    <w:p w:rsidR="009A721F" w:rsidRDefault="009A721F" w:rsidP="009A721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A721F" w:rsidRDefault="000A5CAA" w:rsidP="009A721F">
      <w:pPr>
        <w:rPr>
          <w:sz w:val="28"/>
          <w:szCs w:val="28"/>
        </w:rPr>
      </w:pPr>
      <w:r>
        <w:rPr>
          <w:sz w:val="28"/>
          <w:szCs w:val="28"/>
        </w:rPr>
        <w:t>от 04.12.2015</w:t>
      </w:r>
      <w:r w:rsidR="009A72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№313</w:t>
      </w:r>
    </w:p>
    <w:p w:rsidR="009A721F" w:rsidRDefault="009A721F" w:rsidP="009A721F">
      <w:pPr>
        <w:ind w:right="4393"/>
        <w:rPr>
          <w:sz w:val="28"/>
          <w:szCs w:val="28"/>
        </w:rPr>
      </w:pPr>
    </w:p>
    <w:p w:rsidR="009A721F" w:rsidRDefault="009A721F" w:rsidP="009A721F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  Совета депутатов города Ельца  </w:t>
      </w:r>
      <w:r>
        <w:rPr>
          <w:sz w:val="28"/>
          <w:szCs w:val="28"/>
        </w:rPr>
        <w:br/>
        <w:t>от 25.11.2008 № 316/6 «Об учреждении функционального органа администрации города Ельца «Отдел записи актов гражданского состояния администрации города Ельца» и утверждении Положения</w:t>
      </w:r>
    </w:p>
    <w:p w:rsidR="009A721F" w:rsidRDefault="009A721F" w:rsidP="009A721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нем» </w:t>
      </w:r>
      <w:r>
        <w:rPr>
          <w:sz w:val="28"/>
          <w:szCs w:val="28"/>
        </w:rPr>
        <w:br/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предложение Главы городского округа город Елец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 внесении изменений в решение Совета депутатов города Ельца </w:t>
      </w:r>
      <w:r>
        <w:rPr>
          <w:sz w:val="28"/>
          <w:szCs w:val="28"/>
        </w:rPr>
        <w:br/>
        <w:t xml:space="preserve">от 25.11.2008 № 316/6 «Об учреждении функционального органа администрации города Ельца «Отдел записи актов гражданского состояния администрации города Ельца» и утверждении Положения о нем», учитывая рекомендательное решение постоянной комиссии Совета депутатов городского округа  город Елец, руководствуясь Федеральным законом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sz w:val="28"/>
          <w:szCs w:val="28"/>
        </w:rPr>
        <w:t xml:space="preserve"> городского округа  город Елец, Совет депутатов городского округа город Елец</w:t>
      </w:r>
    </w:p>
    <w:p w:rsidR="009A721F" w:rsidRDefault="009A721F" w:rsidP="009A721F">
      <w:pPr>
        <w:ind w:firstLine="851"/>
        <w:rPr>
          <w:sz w:val="28"/>
          <w:szCs w:val="28"/>
        </w:rPr>
      </w:pPr>
    </w:p>
    <w:p w:rsidR="009A721F" w:rsidRDefault="009A721F" w:rsidP="009A721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721F" w:rsidRDefault="009A721F" w:rsidP="009A721F">
      <w:pPr>
        <w:ind w:firstLine="851"/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решение Совета депутатов города  Ельца  </w:t>
      </w:r>
      <w:r>
        <w:rPr>
          <w:sz w:val="28"/>
          <w:szCs w:val="28"/>
        </w:rPr>
        <w:br/>
        <w:t>от   25.11.2008 № 316/6 «Об учреждении функционального органа администрации города Ельца «Отдел записи актов гражданского состояния администрации города Ельца и утверждении Положения о нем» следующие изменения:</w:t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1 слова «города Ельца» заменить словами «городского округа город Елец Липецкой области Российской Федерации»;</w:t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0C573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 слова «города Ельца» заменить словами «городского округа город Елец Липецкой области Российской Федерации»;</w:t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приложении:</w:t>
      </w:r>
    </w:p>
    <w:p w:rsidR="009A721F" w:rsidRPr="0064069B" w:rsidRDefault="009A721F" w:rsidP="009A72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а) наименование изложить в следующей редакции: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Pr="0064069B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об</w:t>
      </w:r>
      <w:r w:rsidRPr="0064069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Отделе записи актов гражданского состояния администрации</w:t>
      </w:r>
      <w:r w:rsidRPr="0064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городского округа </w:t>
      </w:r>
      <w:r w:rsidRPr="0064069B">
        <w:rPr>
          <w:bCs/>
          <w:sz w:val="28"/>
          <w:szCs w:val="28"/>
        </w:rPr>
        <w:t xml:space="preserve">город </w:t>
      </w:r>
      <w:r>
        <w:rPr>
          <w:bCs/>
          <w:sz w:val="28"/>
          <w:szCs w:val="28"/>
        </w:rPr>
        <w:t>Е</w:t>
      </w:r>
      <w:r w:rsidRPr="0064069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е</w:t>
      </w:r>
      <w:r w:rsidRPr="0064069B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 xml:space="preserve"> Липецкой области Российской Федерации»;</w:t>
      </w:r>
    </w:p>
    <w:p w:rsidR="009A721F" w:rsidRDefault="009A721F" w:rsidP="009A721F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б) 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9A721F" w:rsidRDefault="009A721F" w:rsidP="009A72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1.1 </w:t>
      </w:r>
      <w:r w:rsidRPr="00337C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337C4E">
        <w:rPr>
          <w:rFonts w:ascii="Times New Roman" w:hAnsi="Times New Roman" w:cs="Times New Roman"/>
          <w:sz w:val="28"/>
          <w:szCs w:val="28"/>
        </w:rPr>
        <w:t xml:space="preserve">«1.1. Отдел записи актов гражданского состояния администрации </w:t>
      </w:r>
      <w:r w:rsidRPr="00337C4E">
        <w:rPr>
          <w:rFonts w:ascii="Times New Roman" w:hAnsi="Times New Roman" w:cs="Times New Roman"/>
          <w:bCs/>
          <w:sz w:val="28"/>
          <w:szCs w:val="28"/>
        </w:rPr>
        <w:t>городского округа город Елец Липецкой области Российской Федерации</w:t>
      </w:r>
      <w:r w:rsidRPr="00337C4E">
        <w:rPr>
          <w:rFonts w:ascii="Times New Roman" w:hAnsi="Times New Roman" w:cs="Times New Roman"/>
          <w:sz w:val="28"/>
          <w:szCs w:val="28"/>
        </w:rPr>
        <w:t xml:space="preserve"> (далее - Отдел ЗАГС) является функциональным органом администрации </w:t>
      </w:r>
      <w:r w:rsidRPr="00337C4E">
        <w:rPr>
          <w:rFonts w:ascii="Times New Roman" w:hAnsi="Times New Roman" w:cs="Times New Roman"/>
          <w:bCs/>
          <w:sz w:val="28"/>
          <w:szCs w:val="28"/>
        </w:rPr>
        <w:t>городского округа город Елец Липецкой области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города Ельца)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721F" w:rsidRPr="00337C4E" w:rsidRDefault="009A721F" w:rsidP="009A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пунктах 1.7, 1.8</w:t>
      </w:r>
      <w:r>
        <w:rPr>
          <w:sz w:val="28"/>
          <w:szCs w:val="28"/>
        </w:rPr>
        <w:t xml:space="preserve"> </w:t>
      </w:r>
      <w:r w:rsidRPr="00337C4E">
        <w:rPr>
          <w:rFonts w:ascii="Times New Roman" w:hAnsi="Times New Roman" w:cs="Times New Roman"/>
          <w:sz w:val="28"/>
          <w:szCs w:val="28"/>
        </w:rPr>
        <w:t>слова «города Ельца» заменить словами «городского округа город Елец Липецкой области Российской Федерации»;</w:t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1.9 слова «</w:t>
      </w:r>
      <w:r w:rsidRPr="00A83984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» заменить словом «Адрес»;</w:t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в пункте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«территории города Ельца» заменить словами «территории городского округа город Елец Липецкой области Российской Федерации (далее -  территория города Ельца)»;</w:t>
      </w:r>
    </w:p>
    <w:p w:rsidR="009A721F" w:rsidRPr="00B00941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B00941">
        <w:rPr>
          <w:sz w:val="28"/>
          <w:szCs w:val="28"/>
        </w:rPr>
        <w:t xml:space="preserve">) в разделе </w:t>
      </w:r>
      <w:r w:rsidRPr="00B00941">
        <w:rPr>
          <w:sz w:val="28"/>
          <w:szCs w:val="28"/>
          <w:lang w:val="en-US"/>
        </w:rPr>
        <w:t>V</w:t>
      </w:r>
      <w:r w:rsidRPr="00B00941">
        <w:rPr>
          <w:sz w:val="28"/>
          <w:szCs w:val="28"/>
        </w:rPr>
        <w:t xml:space="preserve"> «Организация деятельностью и руководство отделом ЗАГС»:</w:t>
      </w:r>
    </w:p>
    <w:p w:rsidR="009A721F" w:rsidRDefault="009A721F" w:rsidP="009A721F">
      <w:pPr>
        <w:jc w:val="both"/>
        <w:rPr>
          <w:sz w:val="28"/>
          <w:szCs w:val="28"/>
        </w:rPr>
      </w:pPr>
      <w:r w:rsidRPr="00D55132">
        <w:rPr>
          <w:b/>
          <w:sz w:val="28"/>
          <w:szCs w:val="28"/>
        </w:rPr>
        <w:tab/>
      </w:r>
      <w:r w:rsidRPr="000931A1">
        <w:rPr>
          <w:sz w:val="28"/>
          <w:szCs w:val="28"/>
        </w:rPr>
        <w:t>наименование изложить в следующей редакции</w:t>
      </w:r>
      <w:r>
        <w:rPr>
          <w:sz w:val="28"/>
          <w:szCs w:val="28"/>
        </w:rPr>
        <w:t>:</w:t>
      </w:r>
    </w:p>
    <w:p w:rsidR="009A721F" w:rsidRPr="000931A1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B00941">
        <w:rPr>
          <w:sz w:val="28"/>
          <w:szCs w:val="28"/>
        </w:rPr>
        <w:t>Организация деятельност</w:t>
      </w:r>
      <w:r>
        <w:rPr>
          <w:sz w:val="28"/>
          <w:szCs w:val="28"/>
        </w:rPr>
        <w:t>и</w:t>
      </w:r>
      <w:r w:rsidRPr="00B00941">
        <w:rPr>
          <w:sz w:val="28"/>
          <w:szCs w:val="28"/>
        </w:rPr>
        <w:t xml:space="preserve"> и руководство </w:t>
      </w:r>
      <w:r>
        <w:rPr>
          <w:sz w:val="28"/>
          <w:szCs w:val="28"/>
        </w:rPr>
        <w:t>О</w:t>
      </w:r>
      <w:r w:rsidRPr="00B00941">
        <w:rPr>
          <w:sz w:val="28"/>
          <w:szCs w:val="28"/>
        </w:rPr>
        <w:t>тделом ЗАГС»</w:t>
      </w:r>
      <w:r>
        <w:rPr>
          <w:sz w:val="28"/>
          <w:szCs w:val="28"/>
        </w:rPr>
        <w:t>;</w:t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пунктах 4.1, 4.3 слова «</w:t>
      </w:r>
      <w:r w:rsidRPr="00A839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8398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» в соответствующем падеже заменить словами «Г</w:t>
      </w:r>
      <w:r w:rsidRPr="00A83984">
        <w:rPr>
          <w:sz w:val="28"/>
          <w:szCs w:val="28"/>
        </w:rPr>
        <w:t>лав</w:t>
      </w:r>
      <w:r>
        <w:rPr>
          <w:sz w:val="28"/>
          <w:szCs w:val="28"/>
        </w:rPr>
        <w:t>а городского округа город Елец Липецкой области Российской Федерации» в соответствующем падеже;</w:t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4.2 изложить в следующей редакции:</w:t>
      </w:r>
    </w:p>
    <w:p w:rsidR="009A721F" w:rsidRPr="00D55132" w:rsidRDefault="009A721F" w:rsidP="009A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55132">
        <w:rPr>
          <w:rFonts w:ascii="Times New Roman" w:hAnsi="Times New Roman" w:cs="Times New Roman"/>
          <w:sz w:val="28"/>
          <w:szCs w:val="28"/>
        </w:rPr>
        <w:t>«4.2. Структура и штатное расписание Отдела ЗАГС утверждаются правовым актом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Ельца</w:t>
      </w:r>
      <w:r w:rsidRPr="00D55132">
        <w:rPr>
          <w:rFonts w:ascii="Times New Roman" w:hAnsi="Times New Roman" w:cs="Times New Roman"/>
          <w:sz w:val="28"/>
          <w:szCs w:val="28"/>
        </w:rPr>
        <w:t xml:space="preserve">. Положение об Отделе ЗАГС по представлению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5132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337C4E">
        <w:rPr>
          <w:rFonts w:ascii="Times New Roman" w:hAnsi="Times New Roman" w:cs="Times New Roman"/>
          <w:sz w:val="28"/>
          <w:szCs w:val="28"/>
        </w:rPr>
        <w:t>городского округа город Елец Липецкой области Российской Федерации</w:t>
      </w:r>
      <w:r w:rsidRPr="00D55132">
        <w:rPr>
          <w:rFonts w:ascii="Times New Roman" w:hAnsi="Times New Roman" w:cs="Times New Roman"/>
          <w:sz w:val="28"/>
          <w:szCs w:val="28"/>
        </w:rPr>
        <w:t xml:space="preserve"> утверждается Советом депутатов городского округа город Елец Липецкой области Российской Федерации</w:t>
      </w:r>
      <w:proofErr w:type="gramStart"/>
      <w:r w:rsidRPr="00D55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A721F" w:rsidRPr="00D55132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пункте 5.1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«Трудовые отношения в Отделе ЗАГС» слова </w:t>
      </w:r>
      <w:r w:rsidRPr="00337C4E">
        <w:rPr>
          <w:sz w:val="28"/>
          <w:szCs w:val="28"/>
        </w:rPr>
        <w:t>«города Ельца» заменить словами «городского округа город Елец Липецкой области Российской Федерации</w:t>
      </w:r>
      <w:proofErr w:type="gramStart"/>
      <w:r>
        <w:rPr>
          <w:sz w:val="28"/>
          <w:szCs w:val="28"/>
        </w:rPr>
        <w:t>.</w:t>
      </w:r>
      <w:r w:rsidRPr="00337C4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721F" w:rsidRDefault="009A721F" w:rsidP="009A72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9A721F" w:rsidRDefault="009A721F" w:rsidP="009A721F">
      <w:pPr>
        <w:jc w:val="both"/>
        <w:rPr>
          <w:sz w:val="28"/>
          <w:szCs w:val="28"/>
        </w:rPr>
      </w:pPr>
    </w:p>
    <w:p w:rsidR="00562A41" w:rsidRDefault="00562A41"/>
    <w:sectPr w:rsidR="00562A41" w:rsidSect="0056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1F"/>
    <w:rsid w:val="000A5CAA"/>
    <w:rsid w:val="00562A41"/>
    <w:rsid w:val="0076372E"/>
    <w:rsid w:val="009A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>Krokoz™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dcterms:created xsi:type="dcterms:W3CDTF">2015-12-08T07:41:00Z</dcterms:created>
  <dcterms:modified xsi:type="dcterms:W3CDTF">2015-12-08T07:41:00Z</dcterms:modified>
</cp:coreProperties>
</file>