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9" w:rsidRPr="00EF0539" w:rsidRDefault="00EF0539" w:rsidP="00EF0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53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F0539" w:rsidRPr="00EF0539" w:rsidRDefault="00EF0539" w:rsidP="00EF0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39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EF0539" w:rsidRPr="00EF0539" w:rsidRDefault="00EF0539" w:rsidP="00EF0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39" w:rsidRPr="00EF0539" w:rsidRDefault="00EF0539" w:rsidP="00EF0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39">
        <w:rPr>
          <w:rFonts w:ascii="Times New Roman" w:hAnsi="Times New Roman" w:cs="Times New Roman"/>
          <w:b/>
          <w:sz w:val="28"/>
          <w:szCs w:val="28"/>
        </w:rPr>
        <w:t>СОВЕТ ДЕПУТАТОВ ГОРОДА ЕЛЬЦА</w:t>
      </w:r>
    </w:p>
    <w:p w:rsidR="00EF0539" w:rsidRPr="00EF0539" w:rsidRDefault="00EF0539" w:rsidP="00EF0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3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F0539" w:rsidRPr="00EF0539" w:rsidRDefault="00214050" w:rsidP="00EF0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EF0539" w:rsidRPr="00EF0539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EF0539" w:rsidRPr="00EF0539" w:rsidRDefault="00EF0539" w:rsidP="00EF0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39" w:rsidRPr="00EF0539" w:rsidRDefault="00EF0539" w:rsidP="00EF0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5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05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0539" w:rsidRPr="00EF0539" w:rsidRDefault="00214050" w:rsidP="00EF0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03.08.2015</w:t>
      </w:r>
      <w:r w:rsidR="00EF0539" w:rsidRPr="00EF053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№276</w:t>
      </w:r>
    </w:p>
    <w:p w:rsidR="00EF0539" w:rsidRPr="00EF0539" w:rsidRDefault="00EF0539" w:rsidP="00EF0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39" w:rsidRPr="00EF0539" w:rsidRDefault="00EF0539" w:rsidP="00EF0539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EF0539">
        <w:rPr>
          <w:rFonts w:ascii="Times New Roman" w:hAnsi="Times New Roman" w:cs="Times New Roman"/>
          <w:sz w:val="28"/>
          <w:szCs w:val="28"/>
        </w:rPr>
        <w:t xml:space="preserve">О законодательной инициативе Совета депутатов города Ельца по внесению в Липецкий областной Совет депутатов проекта Закона Липецкой области </w:t>
      </w:r>
      <w:r w:rsidRPr="00EF0539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статью 12 </w:t>
      </w:r>
      <w:hyperlink r:id="rId5" w:history="1">
        <w:proofErr w:type="gramStart"/>
        <w:r w:rsidRPr="00EF0539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EF0539">
        <w:rPr>
          <w:rFonts w:ascii="Times New Roman" w:hAnsi="Times New Roman" w:cs="Times New Roman"/>
          <w:sz w:val="28"/>
          <w:szCs w:val="28"/>
        </w:rPr>
        <w:t xml:space="preserve">а  Липецкой области от 7 сентября 2011 года </w:t>
      </w:r>
      <w:r w:rsidRPr="00EF0539">
        <w:rPr>
          <w:rFonts w:ascii="Times New Roman" w:hAnsi="Times New Roman" w:cs="Times New Roman"/>
          <w:sz w:val="28"/>
          <w:szCs w:val="28"/>
        </w:rPr>
        <w:br/>
        <w:t>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</w:r>
    </w:p>
    <w:p w:rsidR="00EF0539" w:rsidRPr="00EF0539" w:rsidRDefault="00EF0539" w:rsidP="00EF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39" w:rsidRPr="00EF0539" w:rsidRDefault="00EF0539" w:rsidP="00EF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0539">
        <w:rPr>
          <w:rFonts w:ascii="Times New Roman" w:hAnsi="Times New Roman" w:cs="Times New Roman"/>
          <w:sz w:val="28"/>
          <w:szCs w:val="28"/>
        </w:rPr>
        <w:t xml:space="preserve">Рассмотрев проект Закона Липецкой области «О внесении изменений в статью 12 </w:t>
      </w:r>
      <w:hyperlink r:id="rId6" w:history="1">
        <w:r w:rsidRPr="00EF05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F0539">
        <w:rPr>
          <w:rFonts w:ascii="Times New Roman" w:hAnsi="Times New Roman" w:cs="Times New Roman"/>
          <w:sz w:val="28"/>
          <w:szCs w:val="28"/>
        </w:rPr>
        <w:t xml:space="preserve"> Липецкой области от 7 сентября 2011 года № 552-ОЗ</w:t>
      </w:r>
      <w:r w:rsidRPr="00EF0539">
        <w:rPr>
          <w:rFonts w:ascii="Times New Roman" w:hAnsi="Times New Roman" w:cs="Times New Roman"/>
          <w:sz w:val="28"/>
          <w:szCs w:val="28"/>
        </w:rPr>
        <w:br/>
        <w:t>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учитывая предложения администрации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</w:t>
      </w:r>
      <w:proofErr w:type="gramEnd"/>
      <w:r w:rsidRPr="00EF0539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Законом Липецкой области от 27.03.1997 № 64-ОЗ </w:t>
      </w:r>
      <w:r w:rsidRPr="00EF0539">
        <w:rPr>
          <w:rFonts w:ascii="Times New Roman" w:hAnsi="Times New Roman" w:cs="Times New Roman"/>
          <w:sz w:val="28"/>
          <w:szCs w:val="28"/>
        </w:rPr>
        <w:br/>
        <w:t>«О нормативных правовых актах Липецкой области», Регламентом Липецкого областного Совета депутатов, Уставом города Ельца, Совет депутатов города Ельца</w:t>
      </w:r>
    </w:p>
    <w:p w:rsidR="00EF0539" w:rsidRPr="00EF0539" w:rsidRDefault="00EF0539" w:rsidP="00EF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539" w:rsidRPr="00EF0539" w:rsidRDefault="00EF0539" w:rsidP="00EF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39">
        <w:rPr>
          <w:rFonts w:ascii="Times New Roman" w:hAnsi="Times New Roman" w:cs="Times New Roman"/>
          <w:sz w:val="28"/>
          <w:szCs w:val="28"/>
        </w:rPr>
        <w:t>РЕШИЛ:</w:t>
      </w:r>
    </w:p>
    <w:p w:rsidR="00EF0539" w:rsidRPr="00EF0539" w:rsidRDefault="00EF0539" w:rsidP="00EF05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539" w:rsidRPr="00EF0539" w:rsidRDefault="00EF0539" w:rsidP="00EF05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539">
        <w:rPr>
          <w:rFonts w:ascii="Times New Roman" w:hAnsi="Times New Roman" w:cs="Times New Roman"/>
          <w:sz w:val="28"/>
          <w:szCs w:val="28"/>
        </w:rPr>
        <w:t xml:space="preserve">1. Внести в порядке законодательной инициативы в Липецкий областной Совет депутатов </w:t>
      </w:r>
      <w:hyperlink r:id="rId7" w:history="1">
        <w:r w:rsidRPr="00EF05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Pr="00EF0539">
        <w:rPr>
          <w:rFonts w:ascii="Times New Roman" w:hAnsi="Times New Roman" w:cs="Times New Roman"/>
          <w:sz w:val="28"/>
          <w:szCs w:val="28"/>
        </w:rPr>
        <w:t xml:space="preserve"> Закона Липецкой области «О внесении изменений в статью 12 </w:t>
      </w:r>
      <w:hyperlink r:id="rId8" w:history="1">
        <w:r w:rsidRPr="00EF05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F0539">
        <w:rPr>
          <w:rFonts w:ascii="Times New Roman" w:hAnsi="Times New Roman" w:cs="Times New Roman"/>
          <w:sz w:val="28"/>
          <w:szCs w:val="28"/>
        </w:rPr>
        <w:t xml:space="preserve"> Липецкой области от 7 сентября 2011 года </w:t>
      </w:r>
      <w:r w:rsidRPr="00EF0539">
        <w:rPr>
          <w:rFonts w:ascii="Times New Roman" w:hAnsi="Times New Roman" w:cs="Times New Roman"/>
          <w:sz w:val="28"/>
          <w:szCs w:val="28"/>
        </w:rPr>
        <w:br/>
        <w:t>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детей».</w:t>
      </w:r>
    </w:p>
    <w:p w:rsidR="00EF0539" w:rsidRPr="00EF0539" w:rsidRDefault="00EF0539" w:rsidP="00EF05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539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настоящее решение и </w:t>
      </w:r>
      <w:hyperlink r:id="rId9" w:history="1">
        <w:r w:rsidRPr="00EF05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Pr="00EF0539">
        <w:rPr>
          <w:rFonts w:ascii="Times New Roman" w:hAnsi="Times New Roman" w:cs="Times New Roman"/>
          <w:sz w:val="28"/>
          <w:szCs w:val="28"/>
        </w:rPr>
        <w:t xml:space="preserve"> Закона Липецкой области  «О внесении изменений в статью 12 </w:t>
      </w:r>
      <w:hyperlink r:id="rId10" w:history="1">
        <w:r w:rsidRPr="00EF05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F0539">
        <w:rPr>
          <w:rFonts w:ascii="Times New Roman" w:hAnsi="Times New Roman" w:cs="Times New Roman"/>
          <w:sz w:val="28"/>
          <w:szCs w:val="28"/>
        </w:rPr>
        <w:t xml:space="preserve"> Липецкой области от 7 сентября 2011 года 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в Липецкий областной Совет депутатов.</w:t>
      </w:r>
    </w:p>
    <w:p w:rsidR="00EF0539" w:rsidRPr="00EF0539" w:rsidRDefault="00EF0539" w:rsidP="00EF05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539">
        <w:rPr>
          <w:rFonts w:ascii="Times New Roman" w:hAnsi="Times New Roman" w:cs="Times New Roman"/>
          <w:sz w:val="28"/>
          <w:szCs w:val="28"/>
        </w:rPr>
        <w:t>3. Назначить полномочным представителем Совета депутатов города Ельца при рассмотрении указанного законопроекта в Липецком областном Совете депутатов – Никонова Виктора Николаевича, председателя Совета депутатов города Ельца.</w:t>
      </w:r>
    </w:p>
    <w:p w:rsidR="00EF0539" w:rsidRPr="00EF0539" w:rsidRDefault="00EF0539" w:rsidP="00EF05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539" w:rsidRPr="00EF0539" w:rsidRDefault="00EF0539" w:rsidP="00EF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3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F0539" w:rsidRPr="00EF0539" w:rsidRDefault="00EF0539" w:rsidP="00EF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539">
        <w:rPr>
          <w:rFonts w:ascii="Times New Roman" w:hAnsi="Times New Roman" w:cs="Times New Roman"/>
          <w:sz w:val="28"/>
          <w:szCs w:val="28"/>
        </w:rPr>
        <w:t>Совета депутатов города Ельца                                                       В.Н. Никонов</w:t>
      </w:r>
    </w:p>
    <w:p w:rsidR="00EF0539" w:rsidRPr="00EF0539" w:rsidRDefault="00EF0539" w:rsidP="00EF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539" w:rsidRDefault="00EF0539" w:rsidP="00EF0539">
      <w:pPr>
        <w:spacing w:after="0"/>
        <w:jc w:val="both"/>
        <w:rPr>
          <w:sz w:val="28"/>
          <w:szCs w:val="28"/>
        </w:rPr>
      </w:pPr>
    </w:p>
    <w:p w:rsidR="00EF0539" w:rsidRDefault="00EF053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F19" w:rsidRDefault="001E3F1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0539" w:rsidRDefault="00EF0539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850B65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850B65" w:rsidRDefault="00850B65" w:rsidP="00850B65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Совет депутатов города Ельца</w:t>
      </w:r>
    </w:p>
    <w:p w:rsidR="00850B65" w:rsidRDefault="00850B65" w:rsidP="00850B65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850B65" w:rsidRDefault="00850B65" w:rsidP="00850B65">
      <w:pPr>
        <w:jc w:val="center"/>
      </w:pPr>
    </w:p>
    <w:p w:rsidR="00850B65" w:rsidRDefault="00850B65" w:rsidP="00850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850B65" w:rsidRDefault="00850B65" w:rsidP="00850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</w:p>
    <w:p w:rsidR="00850B65" w:rsidRDefault="00850B65" w:rsidP="00850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65" w:rsidRDefault="00850B65" w:rsidP="00850B6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статью 12 Закона Липецкой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</w:r>
      <w:r>
        <w:t xml:space="preserve"> </w:t>
      </w:r>
    </w:p>
    <w:p w:rsidR="00850B65" w:rsidRDefault="00850B65" w:rsidP="00850B6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50B65" w:rsidRDefault="00850B65" w:rsidP="00850B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50B65" w:rsidRDefault="00850B65" w:rsidP="0085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85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в статью 12 </w:t>
      </w:r>
      <w:hyperlink r:id="rId11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от 7 сентября 2011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(Липецкая газета, 2011, 14 сентября; 2012, 11 мая; 2013, </w:t>
      </w:r>
      <w:r>
        <w:rPr>
          <w:rFonts w:ascii="Times New Roman" w:hAnsi="Times New Roman" w:cs="Times New Roman"/>
          <w:sz w:val="28"/>
          <w:szCs w:val="28"/>
        </w:rPr>
        <w:br/>
        <w:t>9 октября; 2015, 8 июля) следующие изменения:</w:t>
      </w:r>
    </w:p>
    <w:p w:rsidR="00850B65" w:rsidRDefault="00850B65" w:rsidP="00850B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пункт 4 части 1признать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850B65" w:rsidRDefault="00850B65" w:rsidP="00850B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 абзац третий части 1 изложить в следующей редакции: </w:t>
      </w:r>
    </w:p>
    <w:p w:rsidR="00850B65" w:rsidRDefault="00850B65" w:rsidP="0085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«Уполномоченный орган самостоятельно запрашивает в федеральном органе исполнительной власти, уполномоченном в области государственной регистрации прав на недвижимое имущество и сделок с ним, выписку из Единого государственного реестра прав на недвижимое имущество и сделок с ним о правах на приобретаемый земельный участок, кадастровый паспорт земельного участка. Гражданин, имеющий трех и более детей, по своему усмотрению вправе представить указанный документ лично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0B65" w:rsidRDefault="00850B65" w:rsidP="00850B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850B65">
      <w:pPr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Статья 2</w:t>
      </w:r>
    </w:p>
    <w:p w:rsidR="00850B65" w:rsidRDefault="00850B65" w:rsidP="00850B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850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Закон вступает в силу по истечении десяти дней со дня его официального опубликования.</w:t>
      </w:r>
    </w:p>
    <w:p w:rsidR="00850B65" w:rsidRDefault="00850B65" w:rsidP="00850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850B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850B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850B6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50B65" w:rsidRDefault="00850B65" w:rsidP="0085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                                                                           О.П. Королев</w:t>
      </w:r>
    </w:p>
    <w:p w:rsidR="00850B65" w:rsidRDefault="00850B65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B65" w:rsidRDefault="00850B65" w:rsidP="00BE3326">
      <w:pPr>
        <w:spacing w:after="0" w:line="240" w:lineRule="auto"/>
        <w:ind w:firstLine="467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50B65" w:rsidSect="0028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2E"/>
    <w:rsid w:val="00020D78"/>
    <w:rsid w:val="00066686"/>
    <w:rsid w:val="00107455"/>
    <w:rsid w:val="00146493"/>
    <w:rsid w:val="00170467"/>
    <w:rsid w:val="001E3F19"/>
    <w:rsid w:val="00214050"/>
    <w:rsid w:val="00241DBE"/>
    <w:rsid w:val="00247EDA"/>
    <w:rsid w:val="00337945"/>
    <w:rsid w:val="00480774"/>
    <w:rsid w:val="004C35B6"/>
    <w:rsid w:val="004E5EC3"/>
    <w:rsid w:val="005B1028"/>
    <w:rsid w:val="00614DE8"/>
    <w:rsid w:val="00653397"/>
    <w:rsid w:val="007164EF"/>
    <w:rsid w:val="007921B0"/>
    <w:rsid w:val="00850B65"/>
    <w:rsid w:val="008B712E"/>
    <w:rsid w:val="008D2B34"/>
    <w:rsid w:val="00920CA3"/>
    <w:rsid w:val="00964207"/>
    <w:rsid w:val="009E7707"/>
    <w:rsid w:val="00A44C32"/>
    <w:rsid w:val="00B963AA"/>
    <w:rsid w:val="00BE3326"/>
    <w:rsid w:val="00CA6076"/>
    <w:rsid w:val="00D11D1C"/>
    <w:rsid w:val="00EF0539"/>
    <w:rsid w:val="00F2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F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EF0B43D2219386BE679783315EA28F32E74K6u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C0B6ED9FEA89D78FFE1E89C5C608E678D427579E574D4ED2082CF32194A31C851DDCEADDF18F076BB25wEv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ECF29FDF10E9119553CA7FAD7FFEF0B43D2219386BE679783315EA28F32E74K6uDH" TargetMode="External"/><Relationship Id="rId11" Type="http://schemas.openxmlformats.org/officeDocument/2006/relationships/hyperlink" Target="consultantplus://offline/ref=67BA9E02FBAE6D8168864C9EDB36B16430FC9979AB95884AB5FB8712FE242307l7UEG" TargetMode="External"/><Relationship Id="rId5" Type="http://schemas.openxmlformats.org/officeDocument/2006/relationships/hyperlink" Target="consultantplus://offline/ref=67BA9E02FBAE6D8168864C9EDB36B16430FC9979AB95884AB5FB8712FE242307l7UEG" TargetMode="External"/><Relationship Id="rId10" Type="http://schemas.openxmlformats.org/officeDocument/2006/relationships/hyperlink" Target="consultantplus://offline/ref=15ECF29FDF10E9119553CA7FAD7FFEF0B43D2219386BE679783315EA28F32E74K6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C0B6ED9FEA89D78FFE1E89C5C608E678D427579E574D4ED2082CF32194A31C851DDCEADDF18F076BB25wE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755B-F026-42F4-A64D-EAF68162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2015-07-15T07:49:00Z</cp:lastPrinted>
  <dcterms:created xsi:type="dcterms:W3CDTF">2015-08-04T06:40:00Z</dcterms:created>
  <dcterms:modified xsi:type="dcterms:W3CDTF">2015-08-04T06:40:00Z</dcterms:modified>
</cp:coreProperties>
</file>