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34" w:rsidRPr="00C85534" w:rsidRDefault="00C85534" w:rsidP="00C85534">
      <w:pPr>
        <w:jc w:val="right"/>
        <w:rPr>
          <w:rFonts w:ascii="Times New Roman" w:hAnsi="Times New Roman"/>
        </w:rPr>
      </w:pPr>
      <w:r w:rsidRPr="00C85534">
        <w:rPr>
          <w:rFonts w:ascii="Times New Roman" w:hAnsi="Times New Roman"/>
        </w:rPr>
        <w:t>т</w:t>
      </w:r>
    </w:p>
    <w:p w:rsidR="00C85534" w:rsidRPr="00C85534" w:rsidRDefault="00C85534" w:rsidP="00C85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534">
        <w:rPr>
          <w:rFonts w:ascii="Times New Roman" w:hAnsi="Times New Roman"/>
          <w:sz w:val="28"/>
          <w:szCs w:val="28"/>
        </w:rPr>
        <w:t>РОССИЙСКАЯ  ФЕДЕРАЦИЯ</w:t>
      </w:r>
    </w:p>
    <w:p w:rsidR="00C85534" w:rsidRPr="00C85534" w:rsidRDefault="00C85534" w:rsidP="00C85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534">
        <w:rPr>
          <w:rFonts w:ascii="Times New Roman" w:hAnsi="Times New Roman"/>
          <w:b/>
          <w:sz w:val="28"/>
          <w:szCs w:val="28"/>
        </w:rPr>
        <w:t>Липецкая область</w:t>
      </w:r>
    </w:p>
    <w:p w:rsidR="00C85534" w:rsidRPr="00C85534" w:rsidRDefault="00C85534" w:rsidP="00C85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534" w:rsidRPr="00C85534" w:rsidRDefault="00C85534" w:rsidP="00C85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534">
        <w:rPr>
          <w:rFonts w:ascii="Times New Roman" w:hAnsi="Times New Roman"/>
          <w:b/>
          <w:sz w:val="28"/>
          <w:szCs w:val="28"/>
        </w:rPr>
        <w:t>СОВЕТ ДЕПУТАТОВ ГОРОДА ЕЛЬЦА</w:t>
      </w:r>
    </w:p>
    <w:p w:rsidR="00C85534" w:rsidRPr="00C85534" w:rsidRDefault="00C85534" w:rsidP="00C85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534">
        <w:rPr>
          <w:rFonts w:ascii="Times New Roman" w:hAnsi="Times New Roman"/>
          <w:b/>
          <w:sz w:val="28"/>
          <w:szCs w:val="28"/>
        </w:rPr>
        <w:t>пятого созыва</w:t>
      </w:r>
    </w:p>
    <w:p w:rsidR="00C85534" w:rsidRPr="00C85534" w:rsidRDefault="00BB51AB" w:rsidP="00C85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</w:t>
      </w:r>
      <w:r w:rsidR="00C85534" w:rsidRPr="00C85534">
        <w:rPr>
          <w:rFonts w:ascii="Times New Roman" w:hAnsi="Times New Roman"/>
          <w:b/>
          <w:sz w:val="28"/>
          <w:szCs w:val="28"/>
        </w:rPr>
        <w:t>сессия</w:t>
      </w:r>
    </w:p>
    <w:p w:rsidR="00C85534" w:rsidRPr="00C85534" w:rsidRDefault="00C85534" w:rsidP="00C85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534" w:rsidRPr="00C85534" w:rsidRDefault="00C85534" w:rsidP="00C85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553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8553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85534" w:rsidRPr="00C85534" w:rsidRDefault="00BB51AB" w:rsidP="00C85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27.03.2015</w:t>
      </w:r>
      <w:r w:rsidR="00C85534" w:rsidRPr="00C85534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85534" w:rsidRPr="00C8553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№241</w:t>
      </w:r>
    </w:p>
    <w:p w:rsidR="00C85534" w:rsidRPr="00C85534" w:rsidRDefault="00C85534" w:rsidP="00C85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534" w:rsidRPr="00C85534" w:rsidRDefault="00C85534" w:rsidP="00C85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534" w:rsidRPr="00C85534" w:rsidRDefault="00C85534" w:rsidP="00C85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34">
        <w:rPr>
          <w:rFonts w:ascii="Times New Roman" w:hAnsi="Times New Roman"/>
          <w:sz w:val="28"/>
          <w:szCs w:val="28"/>
        </w:rPr>
        <w:t>О проекте Положения «Об организации</w:t>
      </w:r>
    </w:p>
    <w:p w:rsidR="00C85534" w:rsidRPr="00C85534" w:rsidRDefault="00C85534" w:rsidP="00C85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34">
        <w:rPr>
          <w:rFonts w:ascii="Times New Roman" w:hAnsi="Times New Roman"/>
          <w:sz w:val="28"/>
          <w:szCs w:val="28"/>
        </w:rPr>
        <w:t>продажи долей жилых помещений, находящихся</w:t>
      </w:r>
    </w:p>
    <w:p w:rsidR="00C85534" w:rsidRPr="00C85534" w:rsidRDefault="00C85534" w:rsidP="00C85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34">
        <w:rPr>
          <w:rFonts w:ascii="Times New Roman" w:hAnsi="Times New Roman"/>
          <w:sz w:val="28"/>
          <w:szCs w:val="28"/>
        </w:rPr>
        <w:t>в муниципальной собственности города Ельца»</w:t>
      </w:r>
    </w:p>
    <w:p w:rsidR="00C85534" w:rsidRPr="00C85534" w:rsidRDefault="00C85534" w:rsidP="00C8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534" w:rsidRPr="00C85534" w:rsidRDefault="00C85534" w:rsidP="00C8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534" w:rsidRPr="00C85534" w:rsidRDefault="00C85534" w:rsidP="00C8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5534">
        <w:rPr>
          <w:rFonts w:ascii="Times New Roman" w:hAnsi="Times New Roman"/>
          <w:sz w:val="28"/>
          <w:szCs w:val="28"/>
        </w:rPr>
        <w:t>Рассмотрев представленный администрацией города Ельца проект Положения «Об организации продажи долей жилых помещений, находящихся в муниципальной собственности города Ельца», учитывая заключение прокуратуры города Ельца,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Уставом города Ельца, Совет депутатов города Ельца</w:t>
      </w:r>
    </w:p>
    <w:p w:rsidR="00C85534" w:rsidRPr="00C85534" w:rsidRDefault="00C85534" w:rsidP="00C85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534" w:rsidRPr="00C85534" w:rsidRDefault="00C85534" w:rsidP="00C85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34">
        <w:rPr>
          <w:rFonts w:ascii="Times New Roman" w:hAnsi="Times New Roman"/>
          <w:sz w:val="28"/>
          <w:szCs w:val="28"/>
        </w:rPr>
        <w:t>РЕШИЛ:</w:t>
      </w:r>
    </w:p>
    <w:p w:rsidR="00C85534" w:rsidRPr="00C85534" w:rsidRDefault="00C85534" w:rsidP="00C85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534" w:rsidRPr="00C85534" w:rsidRDefault="00C85534" w:rsidP="00C855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5534">
        <w:rPr>
          <w:rFonts w:ascii="Times New Roman" w:hAnsi="Times New Roman"/>
          <w:sz w:val="28"/>
          <w:szCs w:val="28"/>
        </w:rPr>
        <w:t>1. Принять Положение «Об организации продажи долей жилых помещений, находящихся в муниципальной собственности города Ельца» (прилагается).</w:t>
      </w:r>
    </w:p>
    <w:p w:rsidR="00C85534" w:rsidRPr="00C85534" w:rsidRDefault="00C85534" w:rsidP="00C855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5534">
        <w:rPr>
          <w:rFonts w:ascii="Times New Roman" w:hAnsi="Times New Roman"/>
          <w:sz w:val="28"/>
          <w:szCs w:val="28"/>
        </w:rPr>
        <w:t>2. Направить указанное Положение главе города Ельца для подписания и официального опубликования.</w:t>
      </w:r>
    </w:p>
    <w:p w:rsidR="00C85534" w:rsidRPr="00C85534" w:rsidRDefault="00C85534" w:rsidP="00C8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5534">
        <w:rPr>
          <w:rFonts w:ascii="Times New Roman" w:hAnsi="Times New Roman"/>
          <w:sz w:val="28"/>
          <w:szCs w:val="28"/>
        </w:rPr>
        <w:t xml:space="preserve">3. Со дня вступления в силу настоящего Положения признать утратившим силу решение Совета депутатов города Ельца от 19.06.2009 </w:t>
      </w:r>
      <w:r w:rsidRPr="00C85534">
        <w:rPr>
          <w:rFonts w:ascii="Times New Roman" w:hAnsi="Times New Roman"/>
          <w:sz w:val="28"/>
          <w:szCs w:val="28"/>
        </w:rPr>
        <w:br/>
        <w:t>№ 392 «О проекте Положения «О порядке продажи долей жилых помещений, находящихся в муниципальной собственности города Ельца».</w:t>
      </w:r>
    </w:p>
    <w:p w:rsidR="00C85534" w:rsidRPr="00C85534" w:rsidRDefault="00C85534" w:rsidP="00C855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5534" w:rsidRPr="00C85534" w:rsidRDefault="00C85534" w:rsidP="00C85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534" w:rsidRPr="00C85534" w:rsidRDefault="00C85534" w:rsidP="00C85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3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85534" w:rsidRPr="00C85534" w:rsidRDefault="00C85534" w:rsidP="00C85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534">
        <w:rPr>
          <w:rFonts w:ascii="Times New Roman" w:hAnsi="Times New Roman"/>
          <w:sz w:val="28"/>
          <w:szCs w:val="28"/>
        </w:rPr>
        <w:t>Совета депутатов города Ельца                                                     В.Н. Никонов</w:t>
      </w:r>
    </w:p>
    <w:p w:rsidR="00C85534" w:rsidRPr="00C85534" w:rsidRDefault="00C85534" w:rsidP="00C85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534" w:rsidRPr="00C85534" w:rsidRDefault="00C85534" w:rsidP="00C85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534" w:rsidRPr="00C85534" w:rsidRDefault="00C85534" w:rsidP="00C85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534" w:rsidRDefault="00C85534" w:rsidP="00C85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1CB" w:rsidRDefault="008C61CB" w:rsidP="008C6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3DCD">
        <w:rPr>
          <w:rFonts w:ascii="Times New Roman" w:hAnsi="Times New Roman"/>
          <w:sz w:val="28"/>
          <w:szCs w:val="28"/>
        </w:rPr>
        <w:t>Положение «Об организации продажи долей жилых помещений,</w:t>
      </w:r>
      <w:r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города Ельца» </w:t>
      </w:r>
    </w:p>
    <w:p w:rsidR="004D795B" w:rsidRDefault="004D795B" w:rsidP="008C61CB">
      <w:pPr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</w:p>
    <w:p w:rsidR="008C61CB" w:rsidRDefault="008C61CB" w:rsidP="008C61CB">
      <w:pPr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решением Совета </w:t>
      </w:r>
    </w:p>
    <w:p w:rsidR="008C61CB" w:rsidRDefault="008C61CB" w:rsidP="008C61CB">
      <w:pPr>
        <w:spacing w:after="0" w:line="240" w:lineRule="auto"/>
        <w:ind w:firstLine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города Ельца</w:t>
      </w:r>
    </w:p>
    <w:p w:rsidR="008C61CB" w:rsidRDefault="00BB51AB" w:rsidP="008C61CB">
      <w:pPr>
        <w:spacing w:after="0" w:line="240" w:lineRule="auto"/>
        <w:ind w:firstLine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27.03.2015  №241</w:t>
      </w:r>
    </w:p>
    <w:p w:rsidR="004D795B" w:rsidRDefault="004D795B" w:rsidP="00E1228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1CB" w:rsidRDefault="008C61CB" w:rsidP="00E1228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Статья 1. Общие положения </w:t>
      </w:r>
    </w:p>
    <w:p w:rsidR="008C61CB" w:rsidRDefault="008C61CB" w:rsidP="008C61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1CB" w:rsidRDefault="008C61CB" w:rsidP="00E122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«Об организации продажи долей жилых помещений, находящихся в муниципальной собственности города Ельца» (далее - Положение) разработано в соответствии с Гражданским кодексом Российской Федерации, Жилищным кодексом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253DC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53D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253DC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253D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Ельца, </w:t>
      </w:r>
      <w:hyperlink r:id="rId8" w:history="1">
        <w:r w:rsidRPr="00253DC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Положением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«О порядке управления и распоряжения муниципальной собственностью города Ельца», принятым решением Совета депутатов города Ельца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 30.05.2008 № 264, и определяет организацию продажи долей жилых помещений, находящихся в муниципальной собственности города Ельца (далее - муниципальная доля).</w:t>
      </w:r>
    </w:p>
    <w:p w:rsidR="008C61CB" w:rsidRDefault="008C61CB" w:rsidP="00E122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Продажа муниципальной доли осуществляется администрацией города Ельца (далее - администрация города) участникам долевой собственности на соответствующее жилое помещение (далее - участник долевой собственности),</w:t>
      </w:r>
      <w:r>
        <w:rPr>
          <w:rFonts w:ascii="Times New Roman" w:hAnsi="Times New Roman"/>
          <w:sz w:val="28"/>
          <w:szCs w:val="28"/>
        </w:rPr>
        <w:t xml:space="preserve"> за исключением случаев, установленных настоящим Положением.</w:t>
      </w:r>
    </w:p>
    <w:p w:rsidR="008C61CB" w:rsidRDefault="008C61CB" w:rsidP="00E122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Стоимость муниципальной доли определяется на основании заключения независимого оценщика.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2286" w:rsidRDefault="00E12286" w:rsidP="00E122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61CB" w:rsidRDefault="008C61CB" w:rsidP="004D79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Организация и условия продажи</w:t>
      </w:r>
    </w:p>
    <w:p w:rsidR="008C61CB" w:rsidRDefault="008C61CB" w:rsidP="004D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1CB" w:rsidRDefault="008C61CB" w:rsidP="004D79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Продажа муниципальной доли осуществляется администрацией города по своей инициативе или по обращению участника долевой собственности.</w:t>
      </w:r>
    </w:p>
    <w:p w:rsidR="008C61CB" w:rsidRDefault="008C61CB" w:rsidP="004D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Участник долевой собственности, желающий </w:t>
      </w:r>
      <w:r w:rsidRPr="001B486F">
        <w:rPr>
          <w:rFonts w:ascii="Times New Roman" w:hAnsi="Times New Roman"/>
          <w:sz w:val="28"/>
          <w:szCs w:val="28"/>
          <w:lang w:eastAsia="ru-RU"/>
        </w:rPr>
        <w:t>приобрести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долю, обращается в администрацию города с </w:t>
      </w:r>
      <w:hyperlink r:id="rId9" w:history="1">
        <w:r w:rsidRPr="001B4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заявлением</w:t>
        </w:r>
      </w:hyperlink>
      <w:r w:rsidRPr="001B48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1B486F">
        <w:rPr>
          <w:rFonts w:ascii="Times New Roman" w:hAnsi="Times New Roman"/>
          <w:sz w:val="28"/>
          <w:szCs w:val="28"/>
          <w:lang w:eastAsia="ru-RU"/>
        </w:rPr>
        <w:t xml:space="preserve">форме согласно </w:t>
      </w:r>
      <w:r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1B486F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8C61CB" w:rsidRDefault="008C61CB" w:rsidP="004D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10" w:history="1">
        <w:r w:rsidRPr="001B486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заявлению</w:t>
        </w:r>
      </w:hyperlink>
      <w:r w:rsidRPr="001B48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юридического лица прилагаются:</w:t>
      </w:r>
    </w:p>
    <w:p w:rsidR="004D795B" w:rsidRDefault="008C61CB" w:rsidP="004D795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95B">
        <w:rPr>
          <w:rFonts w:ascii="Times New Roman" w:hAnsi="Times New Roman"/>
          <w:sz w:val="28"/>
          <w:szCs w:val="28"/>
          <w:lang w:eastAsia="ru-RU"/>
        </w:rPr>
        <w:t xml:space="preserve">1) копии учредительных документов юридического лица, </w:t>
      </w:r>
      <w:r w:rsidR="004D795B" w:rsidRPr="004D795B">
        <w:rPr>
          <w:rFonts w:ascii="Times New Roman" w:eastAsiaTheme="minorHAnsi" w:hAnsi="Times New Roman"/>
          <w:sz w:val="28"/>
          <w:szCs w:val="28"/>
        </w:rPr>
        <w:t xml:space="preserve">заверенные лицом, имеющим право действовать без доверенности от имени юридического лица, и печатью юридического лица или </w:t>
      </w:r>
      <w:r w:rsidRPr="004D795B">
        <w:rPr>
          <w:rFonts w:ascii="Times New Roman" w:hAnsi="Times New Roman"/>
          <w:sz w:val="28"/>
          <w:szCs w:val="28"/>
          <w:lang w:eastAsia="ru-RU"/>
        </w:rPr>
        <w:t>удостоверенные</w:t>
      </w:r>
      <w:r w:rsidR="004D795B" w:rsidRPr="004D795B">
        <w:rPr>
          <w:rFonts w:ascii="Times New Roman" w:hAnsi="Times New Roman"/>
          <w:sz w:val="28"/>
          <w:szCs w:val="28"/>
          <w:lang w:eastAsia="ru-RU"/>
        </w:rPr>
        <w:t xml:space="preserve"> нотариально</w:t>
      </w:r>
      <w:r w:rsidRPr="004D795B">
        <w:rPr>
          <w:rFonts w:ascii="Times New Roman" w:hAnsi="Times New Roman"/>
          <w:sz w:val="28"/>
          <w:szCs w:val="28"/>
          <w:lang w:eastAsia="ru-RU"/>
        </w:rPr>
        <w:t>;</w:t>
      </w:r>
      <w:r w:rsidR="004D795B" w:rsidRPr="004D79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61CB" w:rsidRDefault="008C61CB" w:rsidP="004D795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95B">
        <w:rPr>
          <w:rFonts w:ascii="Times New Roman" w:hAnsi="Times New Roman"/>
          <w:sz w:val="28"/>
          <w:szCs w:val="28"/>
          <w:lang w:eastAsia="ru-RU"/>
        </w:rPr>
        <w:t>2) копия документа, подтверждающего факт внесения записи о 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регистрации в Единый государственный реестр юридических лиц;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копия свидетельства о постановке на учет в налоговом органе;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копия выписки из Единого государственного реестра юридических лиц, действительной на момент подачи заявления;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 без доверенности, заверенная в установленном порядке);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доверенность от имени юридического лица, оформленная в соответствии с законодательством Российской Федерации, и копия документа, удостоверяющего личность уполномоченного представителя, в случае если заявителем является его уполномоченный представитель</w:t>
      </w:r>
      <w:r w:rsidR="001F4FCE">
        <w:rPr>
          <w:rFonts w:ascii="Times New Roman" w:hAnsi="Times New Roman"/>
          <w:sz w:val="28"/>
          <w:szCs w:val="28"/>
          <w:lang w:eastAsia="ru-RU"/>
        </w:rPr>
        <w:t>;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документ, подтверждающий наличие права собственности на долю в общей долевой собственности на жилое помещение;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иные документы на жилое помещение, необходимые для заключения договора купли-продажи.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11" w:history="1">
        <w:r w:rsidRPr="00630D5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заявлению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физического лица (в том числе индивидуального предпринимателя) прилагаются: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копия документа, удостоверяющего личность;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копия свидетельства о постановке на учет в налоговом органе (при наличии);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копия документа, подтверждающего факт внесения записи о государственной регистрации в Единый государственный реестр индивидуальных предпринимателей (в случае, если заявителем является индивидуальный предприниматель);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копия выписки из Единого государственного реестра индивидуальных предпринимателей, действительной на момент подачи заявления (в случае, если заявителем является индивидуальный предприниматель);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/>
          <w:bCs/>
          <w:sz w:val="28"/>
          <w:szCs w:val="28"/>
          <w:lang w:eastAsia="ru-RU"/>
        </w:rPr>
        <w:t>доверенность от имени физического лица, оформленная в соответствии с законодательством Российской Федерации, и копия документа, удостоверяющего личность уполномоченного представителя, в случае если заявителем является его уполномоченный представитель</w:t>
      </w:r>
      <w:r w:rsidR="001F4FC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документ, подтверждающий наличие права собственности на долю в общей долевой собственности на жилое помещение;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иные документы на жилое помещение, необходимые для заключения договора купли-продажи.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 случае если инициатором продажи муниципальной доли является администрация города, остальные участники долевой собственности извещаются путем направления им письменного извещения о намерении продать муниципальную долю с указанием цены и других условий, на которых будет осуществляться продажа.</w:t>
      </w:r>
    </w:p>
    <w:p w:rsidR="008C61CB" w:rsidRDefault="008C61CB" w:rsidP="00E1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Участники долевой собственности, претендующие на приобретение муниципальной доли, в срок не позднее месяца с момента получения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письменного извещения представляют в администрацию города документы, указанные в части 2 настоящей статьи, либо письменный отказ от приобретения муниципальной доли.</w:t>
      </w:r>
      <w:proofErr w:type="gramEnd"/>
    </w:p>
    <w:p w:rsidR="008C61CB" w:rsidRDefault="008C61CB" w:rsidP="00E1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отказа остальных участников долевой собственности от покупки или не приобретения продаваемой муниципальной доли в течение месяца, администрация города вправе продать муниципальную долю иному лицу. </w:t>
      </w:r>
    </w:p>
    <w:p w:rsidR="008C61CB" w:rsidRDefault="008C61CB" w:rsidP="00E1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При наличии одного претендента (из числа участников долевой собственности) на приобретение муниципальной доли в 30-дневный срок со дня поступления в администрацию города заявления и документов, указанных в части 2 настоящей статьи, на основании правового акта администрации города заключается договор купли-продажи.</w:t>
      </w:r>
    </w:p>
    <w:p w:rsidR="008C61CB" w:rsidRDefault="008C61CB" w:rsidP="00E1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При наличии нескольких претендентов (из числа участников долевой собственности) на приобретение муниципальной доли администрацией города проводятся торги между претендентами в порядке, предусмотренном действующим законодательством.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отсутствии претендентов (из числа участников долевой собственности) отчуждение муниципальной доли осуществляется на торгах, открытых по числу участников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C61CB" w:rsidRDefault="008C61CB" w:rsidP="00E12286">
      <w:pPr>
        <w:spacing w:after="0" w:line="24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Участник долевой собственности - единственный претендент или победитель торгов (далее - приобретатель) производит оплату стоимости приобретаемой муниципальной доли в размере 100% стоимости (продажной цены) в течение 5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</w:rPr>
        <w:t>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купли-продажи сторонами</w:t>
      </w:r>
      <w:r>
        <w:rPr>
          <w:sz w:val="26"/>
          <w:szCs w:val="26"/>
        </w:rPr>
        <w:t xml:space="preserve">. </w:t>
      </w:r>
    </w:p>
    <w:p w:rsidR="008C61CB" w:rsidRDefault="008C61CB" w:rsidP="008C61CB">
      <w:pPr>
        <w:spacing w:after="0" w:line="240" w:lineRule="auto"/>
        <w:ind w:firstLine="539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ru-RU"/>
        </w:rPr>
        <w:t>При неисполнении приобретателем условий оплаты в установленный срок договор купли-продажи не заключается, правовой акт администрации города признается утратившим силу.</w:t>
      </w:r>
    </w:p>
    <w:p w:rsidR="008C61CB" w:rsidRDefault="002D09A4" w:rsidP="00E122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C61CB">
        <w:rPr>
          <w:rFonts w:ascii="Times New Roman" w:hAnsi="Times New Roman"/>
          <w:sz w:val="28"/>
          <w:szCs w:val="28"/>
          <w:lang w:eastAsia="ru-RU"/>
        </w:rPr>
        <w:t xml:space="preserve">. Расходы по государственной регистрации перехода права собственности на муниципальную долю возлагаются на приобретателя. 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C61CB" w:rsidRDefault="008C61CB" w:rsidP="00E12286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 3. Заключительные положения</w:t>
      </w: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1CB" w:rsidRDefault="008C61CB" w:rsidP="00E122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Положение вступает в силу со дня его официального опубликования.</w:t>
      </w:r>
    </w:p>
    <w:p w:rsidR="008C61CB" w:rsidRDefault="008C61CB" w:rsidP="008C61C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C61CB" w:rsidRDefault="008C61CB" w:rsidP="008C61C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C61CB" w:rsidRDefault="008C61CB" w:rsidP="008C6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Ельца                                                                              С.А. Панов</w:t>
      </w:r>
    </w:p>
    <w:p w:rsidR="00630D5F" w:rsidRDefault="00630D5F" w:rsidP="008C6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D5F" w:rsidRDefault="00630D5F" w:rsidP="008C6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D5F" w:rsidRDefault="00630D5F" w:rsidP="008C6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D5F" w:rsidRDefault="00630D5F" w:rsidP="008C6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D5F" w:rsidRDefault="00630D5F" w:rsidP="008C6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D5F" w:rsidRDefault="00630D5F" w:rsidP="008C6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D5F" w:rsidRDefault="00630D5F" w:rsidP="008C6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D5F" w:rsidRDefault="00630D5F" w:rsidP="008C6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D5F" w:rsidRDefault="00630D5F" w:rsidP="008C6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D5F" w:rsidRDefault="00630D5F" w:rsidP="008C6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D5F" w:rsidRDefault="00630D5F" w:rsidP="008C61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61CB" w:rsidRDefault="00630D5F" w:rsidP="00630D5F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Приложение                     </w:t>
      </w:r>
    </w:p>
    <w:p w:rsidR="008C61CB" w:rsidRDefault="008C61CB" w:rsidP="00630D5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 «О порядке организации</w:t>
      </w:r>
    </w:p>
    <w:p w:rsidR="008C61CB" w:rsidRDefault="008C61CB" w:rsidP="00630D5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продажи долей жилых помещений,</w:t>
      </w:r>
    </w:p>
    <w:p w:rsidR="008C61CB" w:rsidRDefault="008C61CB" w:rsidP="00630D5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находящихся в муниципальной</w:t>
      </w:r>
    </w:p>
    <w:p w:rsidR="008C61CB" w:rsidRDefault="008C61CB" w:rsidP="00630D5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собственности города Ельца»</w:t>
      </w:r>
    </w:p>
    <w:p w:rsidR="00630D5F" w:rsidRDefault="00630D5F" w:rsidP="00630D5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61CB" w:rsidRDefault="008C61CB" w:rsidP="008C6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61CB" w:rsidRDefault="008C61CB" w:rsidP="008C61CB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Ельца</w:t>
      </w:r>
    </w:p>
    <w:p w:rsidR="008C61CB" w:rsidRDefault="008C61CB" w:rsidP="008C61CB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C61CB" w:rsidRDefault="008C61CB" w:rsidP="008C61CB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8C61CB" w:rsidRDefault="008C61CB" w:rsidP="008C61CB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C61CB" w:rsidRDefault="008C61CB" w:rsidP="008C61CB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физического лица,</w:t>
      </w:r>
      <w:proofErr w:type="gramEnd"/>
    </w:p>
    <w:p w:rsidR="008C61CB" w:rsidRDefault="008C61CB" w:rsidP="008C61CB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8C61CB" w:rsidRDefault="008C61CB" w:rsidP="008C61CB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представителя)</w:t>
      </w:r>
    </w:p>
    <w:p w:rsidR="008C61CB" w:rsidRDefault="008C61CB" w:rsidP="008C61CB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C61CB" w:rsidRDefault="008C61CB" w:rsidP="008C61CB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8C61CB" w:rsidRDefault="008C61CB" w:rsidP="008C61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1CB" w:rsidRDefault="008C61CB" w:rsidP="008C61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C61CB" w:rsidRDefault="008C61CB" w:rsidP="008C61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покупке муниципальной доли</w:t>
      </w:r>
    </w:p>
    <w:p w:rsidR="008C61CB" w:rsidRDefault="008C61CB" w:rsidP="008C61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8C61CB" w:rsidRDefault="008C61CB" w:rsidP="008C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61CB" w:rsidRDefault="008C61CB" w:rsidP="008C61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лица, наименование  юридического лица)</w:t>
      </w:r>
    </w:p>
    <w:p w:rsidR="008C61CB" w:rsidRDefault="008C61CB" w:rsidP="008C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61CB" w:rsidRDefault="008C61CB" w:rsidP="008C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собственности принадлежит ______ дол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ей) ___________________</w:t>
      </w:r>
    </w:p>
    <w:p w:rsidR="008C61CB" w:rsidRDefault="008C61CB" w:rsidP="008C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61CB" w:rsidRDefault="008C61CB" w:rsidP="008C61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характеристика жилого помещения)</w:t>
      </w:r>
    </w:p>
    <w:p w:rsidR="008C61CB" w:rsidRDefault="008C61CB" w:rsidP="008C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C61CB" w:rsidRDefault="008C61CB" w:rsidP="008C6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дол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данного жилого помещения находятся в муниципальной собственности города Ельца Липецкой области.</w:t>
      </w:r>
    </w:p>
    <w:p w:rsidR="008C61CB" w:rsidRDefault="008C61CB" w:rsidP="008C61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произвести продажу вышеуказанной муниципальной доли жилого помещения в соответствии со статьей 250 Гражданского кодекса Российской Федерации.</w:t>
      </w:r>
    </w:p>
    <w:p w:rsidR="008C61CB" w:rsidRDefault="008C61CB" w:rsidP="008C61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D5F" w:rsidRDefault="00630D5F" w:rsidP="008C61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1CB" w:rsidRDefault="008C61CB" w:rsidP="008C61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_________________________________</w:t>
      </w:r>
    </w:p>
    <w:p w:rsidR="008C61CB" w:rsidRDefault="008C61CB" w:rsidP="008C61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          (расшифровка подписи)</w:t>
      </w:r>
    </w:p>
    <w:p w:rsidR="008C61CB" w:rsidRDefault="008C61CB" w:rsidP="008C61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1CB" w:rsidRDefault="008C61CB" w:rsidP="008C61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20___ год</w:t>
      </w:r>
    </w:p>
    <w:p w:rsidR="008C61CB" w:rsidRDefault="008C61CB" w:rsidP="008C61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1CB" w:rsidRDefault="008C61CB" w:rsidP="008C61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1CB" w:rsidRDefault="008C61CB" w:rsidP="008C61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1CB" w:rsidRDefault="008C61CB" w:rsidP="008C61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1CB" w:rsidRDefault="008C61CB" w:rsidP="008C61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3AB" w:rsidRDefault="004E63AB"/>
    <w:sectPr w:rsidR="004E63AB" w:rsidSect="005C591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66" w:rsidRDefault="00781866" w:rsidP="005C591F">
      <w:pPr>
        <w:spacing w:after="0" w:line="240" w:lineRule="auto"/>
      </w:pPr>
      <w:r>
        <w:separator/>
      </w:r>
    </w:p>
  </w:endnote>
  <w:endnote w:type="continuationSeparator" w:id="0">
    <w:p w:rsidR="00781866" w:rsidRDefault="00781866" w:rsidP="005C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7126"/>
      <w:docPartObj>
        <w:docPartGallery w:val="Page Numbers (Bottom of Page)"/>
        <w:docPartUnique/>
      </w:docPartObj>
    </w:sdtPr>
    <w:sdtContent>
      <w:p w:rsidR="005C591F" w:rsidRDefault="00A846ED">
        <w:pPr>
          <w:pStyle w:val="a6"/>
          <w:jc w:val="right"/>
        </w:pPr>
        <w:fldSimple w:instr=" PAGE   \* MERGEFORMAT ">
          <w:r w:rsidR="00BB51AB">
            <w:rPr>
              <w:noProof/>
            </w:rPr>
            <w:t>2</w:t>
          </w:r>
        </w:fldSimple>
      </w:p>
    </w:sdtContent>
  </w:sdt>
  <w:p w:rsidR="005C591F" w:rsidRDefault="005C59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66" w:rsidRDefault="00781866" w:rsidP="005C591F">
      <w:pPr>
        <w:spacing w:after="0" w:line="240" w:lineRule="auto"/>
      </w:pPr>
      <w:r>
        <w:separator/>
      </w:r>
    </w:p>
  </w:footnote>
  <w:footnote w:type="continuationSeparator" w:id="0">
    <w:p w:rsidR="00781866" w:rsidRDefault="00781866" w:rsidP="005C5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1CB"/>
    <w:rsid w:val="000F767F"/>
    <w:rsid w:val="001B486F"/>
    <w:rsid w:val="001F4FCE"/>
    <w:rsid w:val="00253DCD"/>
    <w:rsid w:val="002D09A4"/>
    <w:rsid w:val="00347768"/>
    <w:rsid w:val="00483859"/>
    <w:rsid w:val="004D795B"/>
    <w:rsid w:val="004E63AB"/>
    <w:rsid w:val="00557A82"/>
    <w:rsid w:val="005C591F"/>
    <w:rsid w:val="00630D5F"/>
    <w:rsid w:val="00663D60"/>
    <w:rsid w:val="00781866"/>
    <w:rsid w:val="00806947"/>
    <w:rsid w:val="008C61CB"/>
    <w:rsid w:val="00A426A1"/>
    <w:rsid w:val="00A846ED"/>
    <w:rsid w:val="00BB51AB"/>
    <w:rsid w:val="00C85534"/>
    <w:rsid w:val="00CD6509"/>
    <w:rsid w:val="00D8015E"/>
    <w:rsid w:val="00E12286"/>
    <w:rsid w:val="00FE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C61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C61C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591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C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91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6493CD393EFF51168EF8073E5B1BA29FD2045444EDF49A8511F83C67850D1CF0F84CEC53AD6AA72E888gBr2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16493CD393EFF51168EF8073E5B1BA29FD2045424FD341A5511F83C67850D1CF0F84CEC53AD6AA73E98CgBr6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6493CD393EFF51168F18D6589EDB528F37A404144DC17F10E44DE91715A868840DD8C8137D1A9g7r0G" TargetMode="External"/><Relationship Id="rId11" Type="http://schemas.openxmlformats.org/officeDocument/2006/relationships/hyperlink" Target="consultantplus://offline/ref=67596DFF1794053244D18A6FF589D04852E2F26552F1117AC4FDE5FA5F511ED029C63D5BC37DEA97C38F13Q7C7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7596DFF1794053244D18A6FF589D04852E2F26552F1117AC4FDE5FA5F511ED029C63D5BC37DEA97C38F13Q7C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596DFF1794053244D18A6FF589D04852E2F26552F1117AC4FDE5FA5F511ED029C63D5BC37DEA97C38F13Q7C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cp:lastPrinted>2015-01-27T13:26:00Z</cp:lastPrinted>
  <dcterms:created xsi:type="dcterms:W3CDTF">2015-03-27T12:03:00Z</dcterms:created>
  <dcterms:modified xsi:type="dcterms:W3CDTF">2015-03-27T12:03:00Z</dcterms:modified>
</cp:coreProperties>
</file>